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0" w:type="dxa"/>
        <w:jc w:val="center"/>
        <w:tblLook w:val="04A0" w:firstRow="1" w:lastRow="0" w:firstColumn="1" w:lastColumn="0" w:noHBand="0" w:noVBand="1"/>
      </w:tblPr>
      <w:tblGrid>
        <w:gridCol w:w="4264"/>
        <w:gridCol w:w="5696"/>
      </w:tblGrid>
      <w:tr w:rsidR="00AC434B" w14:paraId="509E5CCF" w14:textId="77777777" w:rsidTr="00AC434B">
        <w:trPr>
          <w:jc w:val="center"/>
        </w:trPr>
        <w:tc>
          <w:tcPr>
            <w:tcW w:w="4264" w:type="dxa"/>
            <w:tcBorders>
              <w:top w:val="nil"/>
              <w:left w:val="nil"/>
              <w:bottom w:val="nil"/>
              <w:right w:val="nil"/>
            </w:tcBorders>
            <w:hideMark/>
          </w:tcPr>
          <w:p w14:paraId="2A257391" w14:textId="5AD251AE" w:rsidR="00AC434B" w:rsidRDefault="00AC434B">
            <w:pPr>
              <w:jc w:val="center"/>
              <w:rPr>
                <w:b/>
                <w:bCs/>
                <w:sz w:val="28"/>
                <w:szCs w:val="28"/>
              </w:rPr>
            </w:pPr>
            <w:r>
              <w:rPr>
                <w:sz w:val="26"/>
                <w:szCs w:val="26"/>
              </w:rPr>
              <w:t xml:space="preserve">PHÒNG GDĐT </w:t>
            </w:r>
            <w:r>
              <w:rPr>
                <w:sz w:val="26"/>
                <w:szCs w:val="26"/>
              </w:rPr>
              <w:t xml:space="preserve">HUYỆN </w:t>
            </w:r>
            <w:r>
              <w:rPr>
                <w:sz w:val="26"/>
                <w:szCs w:val="26"/>
              </w:rPr>
              <w:t xml:space="preserve">ĐẠI LỘC     </w:t>
            </w:r>
            <w:r>
              <w:t xml:space="preserve">  </w:t>
            </w:r>
          </w:p>
          <w:p w14:paraId="79CF5884" w14:textId="42A2FE27" w:rsidR="00AC434B" w:rsidRDefault="00AC434B">
            <w:pPr>
              <w:jc w:val="cente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01FD08A5" wp14:editId="3788A036">
                      <wp:simplePos x="0" y="0"/>
                      <wp:positionH relativeFrom="column">
                        <wp:posOffset>477483</wp:posOffset>
                      </wp:positionH>
                      <wp:positionV relativeFrom="paragraph">
                        <wp:posOffset>208280</wp:posOffset>
                      </wp:positionV>
                      <wp:extent cx="1538344" cy="10758"/>
                      <wp:effectExtent l="0" t="0" r="24130" b="27940"/>
                      <wp:wrapNone/>
                      <wp:docPr id="1270439083" name="Straight Connector 3"/>
                      <wp:cNvGraphicFramePr/>
                      <a:graphic xmlns:a="http://schemas.openxmlformats.org/drawingml/2006/main">
                        <a:graphicData uri="http://schemas.microsoft.com/office/word/2010/wordprocessingShape">
                          <wps:wsp>
                            <wps:cNvCnPr/>
                            <wps:spPr>
                              <a:xfrm flipV="1">
                                <a:off x="0" y="0"/>
                                <a:ext cx="1538344" cy="107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436316"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7.6pt,16.4pt" to="158.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" strokecolor="#4472c4 [3204]" strokeweight=".5pt">
                      <v:stroke joinstyle="miter"/>
                    </v:line>
                  </w:pict>
                </mc:Fallback>
              </mc:AlternateContent>
            </w:r>
            <w:r>
              <w:rPr>
                <w:b/>
                <w:bCs/>
                <w:sz w:val="28"/>
                <w:szCs w:val="28"/>
              </w:rPr>
              <w:t>TRƯỜNG MN ĐẠI HỒNG</w:t>
            </w:r>
          </w:p>
        </w:tc>
        <w:tc>
          <w:tcPr>
            <w:tcW w:w="5696" w:type="dxa"/>
            <w:tcBorders>
              <w:top w:val="nil"/>
              <w:left w:val="nil"/>
              <w:bottom w:val="nil"/>
              <w:right w:val="nil"/>
            </w:tcBorders>
            <w:hideMark/>
          </w:tcPr>
          <w:p w14:paraId="30AF500A" w14:textId="637B82FB" w:rsidR="00AC434B" w:rsidRPr="00AC434B" w:rsidRDefault="00AC434B" w:rsidP="00AC434B">
            <w:pPr>
              <w:jc w:val="center"/>
              <w:rPr>
                <w:b/>
                <w:bCs/>
                <w:sz w:val="26"/>
                <w:szCs w:val="26"/>
              </w:rPr>
            </w:pPr>
            <w:r>
              <w:rPr>
                <w:b/>
                <w:bCs/>
                <w:noProof/>
                <w:sz w:val="26"/>
                <w:szCs w:val="26"/>
              </w:rPr>
              <mc:AlternateContent>
                <mc:Choice Requires="wps">
                  <w:drawing>
                    <wp:anchor distT="0" distB="0" distL="114300" distR="114300" simplePos="0" relativeHeight="251660288" behindDoc="0" locked="0" layoutInCell="1" allowOverlap="1" wp14:anchorId="145CB43F" wp14:editId="33AFF4B8">
                      <wp:simplePos x="0" y="0"/>
                      <wp:positionH relativeFrom="column">
                        <wp:posOffset>652780</wp:posOffset>
                      </wp:positionH>
                      <wp:positionV relativeFrom="paragraph">
                        <wp:posOffset>386678</wp:posOffset>
                      </wp:positionV>
                      <wp:extent cx="2162287" cy="0"/>
                      <wp:effectExtent l="0" t="0" r="0" b="0"/>
                      <wp:wrapNone/>
                      <wp:docPr id="1656299795" name="Straight Connector 4"/>
                      <wp:cNvGraphicFramePr/>
                      <a:graphic xmlns:a="http://schemas.openxmlformats.org/drawingml/2006/main">
                        <a:graphicData uri="http://schemas.microsoft.com/office/word/2010/wordprocessingShape">
                          <wps:wsp>
                            <wps:cNvCnPr/>
                            <wps:spPr>
                              <a:xfrm>
                                <a:off x="0" y="0"/>
                                <a:ext cx="216228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02A5F"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pt,30.45pt" to="221.6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" strokecolor="#4472c4 [3204]" strokeweight=".5pt">
                      <v:stroke joinstyle="miter"/>
                    </v:line>
                  </w:pict>
                </mc:Fallback>
              </mc:AlternateContent>
            </w:r>
            <w:r>
              <w:rPr>
                <w:b/>
                <w:bCs/>
                <w:sz w:val="26"/>
                <w:szCs w:val="26"/>
              </w:rPr>
              <w:t>CỘNG HÒA XÃ HỘI CHỦ NGHĨA VIỆT NAM</w:t>
            </w:r>
            <w:r>
              <w:rPr>
                <w:bCs/>
                <w:i/>
                <w:noProof/>
                <w:sz w:val="26"/>
                <w:szCs w:val="26"/>
              </w:rPr>
              <w:t xml:space="preserve"> </w:t>
            </w:r>
            <w:r>
              <w:rPr>
                <w:b/>
                <w:bCs/>
                <w:sz w:val="28"/>
                <w:szCs w:val="28"/>
              </w:rPr>
              <w:t>Độc lập - Tự do - Hạnh phúc</w:t>
            </w:r>
          </w:p>
        </w:tc>
      </w:tr>
      <w:tr w:rsidR="00AC434B" w14:paraId="1905E0B3" w14:textId="77777777" w:rsidTr="00AC434B">
        <w:trPr>
          <w:jc w:val="center"/>
        </w:trPr>
        <w:tc>
          <w:tcPr>
            <w:tcW w:w="4264" w:type="dxa"/>
            <w:tcBorders>
              <w:top w:val="nil"/>
              <w:left w:val="nil"/>
              <w:bottom w:val="nil"/>
              <w:right w:val="nil"/>
            </w:tcBorders>
            <w:hideMark/>
          </w:tcPr>
          <w:p w14:paraId="665B4E7C" w14:textId="77777777" w:rsidR="00AC434B" w:rsidRDefault="00AC434B">
            <w:pPr>
              <w:spacing w:before="120" w:after="120"/>
              <w:jc w:val="center"/>
              <w:rPr>
                <w:bCs/>
                <w:sz w:val="20"/>
                <w:szCs w:val="20"/>
              </w:rPr>
            </w:pPr>
            <w:r>
              <w:rPr>
                <w:sz w:val="26"/>
                <w:szCs w:val="26"/>
              </w:rPr>
              <w:t xml:space="preserve">Số:      /KH-MNĐH </w:t>
            </w:r>
            <w:r>
              <w:rPr>
                <w:i/>
                <w:sz w:val="26"/>
                <w:szCs w:val="26"/>
              </w:rPr>
              <w:t xml:space="preserve">                          </w:t>
            </w:r>
          </w:p>
        </w:tc>
        <w:tc>
          <w:tcPr>
            <w:tcW w:w="5696" w:type="dxa"/>
            <w:tcBorders>
              <w:top w:val="nil"/>
              <w:left w:val="nil"/>
              <w:bottom w:val="nil"/>
              <w:right w:val="nil"/>
            </w:tcBorders>
            <w:hideMark/>
          </w:tcPr>
          <w:p w14:paraId="57DECA5B" w14:textId="17B36988" w:rsidR="00AC434B" w:rsidRDefault="00AC434B">
            <w:pPr>
              <w:spacing w:before="120" w:after="120"/>
              <w:rPr>
                <w:bCs/>
                <w:i/>
                <w:sz w:val="28"/>
                <w:szCs w:val="28"/>
              </w:rPr>
            </w:pPr>
            <w:r>
              <w:rPr>
                <w:bCs/>
                <w:i/>
                <w:sz w:val="26"/>
                <w:szCs w:val="26"/>
              </w:rPr>
              <w:t xml:space="preserve">         Đại Hồng, ngày        tháng      năm 202</w:t>
            </w:r>
            <w:r w:rsidR="00E60898">
              <w:rPr>
                <w:bCs/>
                <w:i/>
                <w:sz w:val="26"/>
                <w:szCs w:val="26"/>
              </w:rPr>
              <w:t>4</w:t>
            </w:r>
          </w:p>
        </w:tc>
      </w:tr>
    </w:tbl>
    <w:p w14:paraId="1189EC20" w14:textId="77777777" w:rsidR="00AC434B" w:rsidRDefault="00AC434B" w:rsidP="00AC434B">
      <w:pPr>
        <w:pStyle w:val="Heading2"/>
        <w:jc w:val="left"/>
      </w:pPr>
      <w:r>
        <w:t xml:space="preserve"> </w:t>
      </w:r>
    </w:p>
    <w:p w14:paraId="73344AD5" w14:textId="76129E9E" w:rsidR="00AC434B" w:rsidRPr="00AC434B" w:rsidRDefault="00AC434B" w:rsidP="00AC434B">
      <w:pPr>
        <w:jc w:val="center"/>
        <w:rPr>
          <w:b/>
          <w:bCs/>
          <w:sz w:val="28"/>
          <w:szCs w:val="28"/>
        </w:rPr>
      </w:pPr>
      <w:r w:rsidRPr="00AC434B">
        <w:rPr>
          <w:b/>
          <w:bCs/>
          <w:sz w:val="28"/>
          <w:szCs w:val="28"/>
        </w:rPr>
        <w:t>KẾ HOẠCH</w:t>
      </w:r>
    </w:p>
    <w:p w14:paraId="120A53AD" w14:textId="0D190223" w:rsidR="00AC434B" w:rsidRDefault="00AC434B" w:rsidP="00AC434B">
      <w:pPr>
        <w:rPr>
          <w:rStyle w:val="fontstyle01"/>
        </w:rPr>
      </w:pPr>
      <w:r>
        <w:rPr>
          <w:rStyle w:val="fontstyle01"/>
        </w:rPr>
        <w:t xml:space="preserve">              </w:t>
      </w:r>
      <w:r>
        <w:rPr>
          <w:rStyle w:val="fontstyle01"/>
        </w:rPr>
        <w:t>Tổ chức các hoạt động vui Tết Nguyên đán Giáp Thìn 2024</w:t>
      </w:r>
      <w:r>
        <w:rPr>
          <w:rFonts w:ascii="TimesNewRomanPS-BoldMT" w:hAnsi="TimesNewRomanPS-BoldMT"/>
          <w:b/>
          <w:bCs/>
          <w:color w:val="000000"/>
          <w:sz w:val="28"/>
          <w:szCs w:val="28"/>
        </w:rPr>
        <w:br/>
      </w:r>
      <w:r>
        <w:rPr>
          <w:rStyle w:val="fontstyle01"/>
        </w:rPr>
        <w:t xml:space="preserve">                                       </w:t>
      </w:r>
      <w:r>
        <w:rPr>
          <w:rStyle w:val="fontstyle01"/>
        </w:rPr>
        <w:t xml:space="preserve">cho trẻ em </w:t>
      </w:r>
      <w:r>
        <w:rPr>
          <w:rStyle w:val="fontstyle01"/>
        </w:rPr>
        <w:t>trong nhà trường</w:t>
      </w:r>
    </w:p>
    <w:p w14:paraId="69A20353" w14:textId="75C41554" w:rsidR="00AC434B" w:rsidRDefault="00AC434B" w:rsidP="00AC434B">
      <w:pPr>
        <w:rPr>
          <w:b/>
          <w:sz w:val="28"/>
          <w:szCs w:val="28"/>
        </w:rPr>
      </w:pPr>
      <w:r>
        <w:rPr>
          <w:rStyle w:val="fontstyle01"/>
        </w:rPr>
        <w:t xml:space="preserve">                                            </w:t>
      </w:r>
      <w:r>
        <w:rPr>
          <w:b/>
          <w:sz w:val="28"/>
          <w:szCs w:val="28"/>
        </w:rPr>
        <w:t>Năm học: 2023- 2024</w:t>
      </w:r>
    </w:p>
    <w:p w14:paraId="7E7D5B48" w14:textId="77777777" w:rsidR="00F36C3C" w:rsidRDefault="00F36C3C" w:rsidP="00AC434B">
      <w:pPr>
        <w:rPr>
          <w:b/>
          <w:sz w:val="28"/>
          <w:szCs w:val="28"/>
        </w:rPr>
      </w:pPr>
    </w:p>
    <w:p w14:paraId="26841B3A" w14:textId="693F1EE2" w:rsidR="00625258" w:rsidRDefault="00625258" w:rsidP="001C328E">
      <w:pPr>
        <w:spacing w:before="120"/>
        <w:ind w:firstLine="567"/>
        <w:jc w:val="both"/>
        <w:rPr>
          <w:bCs/>
          <w:color w:val="000000"/>
          <w:sz w:val="28"/>
          <w:szCs w:val="28"/>
        </w:rPr>
      </w:pPr>
      <w:r w:rsidRPr="00F36C3C">
        <w:rPr>
          <w:bCs/>
          <w:sz w:val="28"/>
          <w:szCs w:val="28"/>
        </w:rPr>
        <w:t>Thực hiện Kế hoạch số 11/PGDĐT-VP ngày 10 tháng 01 năm 20</w:t>
      </w:r>
      <w:r w:rsidR="001C328E">
        <w:rPr>
          <w:bCs/>
          <w:sz w:val="28"/>
          <w:szCs w:val="28"/>
        </w:rPr>
        <w:t>2</w:t>
      </w:r>
      <w:r w:rsidRPr="00F36C3C">
        <w:rPr>
          <w:bCs/>
          <w:sz w:val="28"/>
          <w:szCs w:val="28"/>
        </w:rPr>
        <w:t>4</w:t>
      </w:r>
      <w:r w:rsidR="00BE0B84" w:rsidRPr="00F36C3C">
        <w:rPr>
          <w:bCs/>
          <w:sz w:val="28"/>
          <w:szCs w:val="28"/>
        </w:rPr>
        <w:t xml:space="preserve"> </w:t>
      </w:r>
      <w:r w:rsidR="00BE0B84" w:rsidRPr="00F36C3C">
        <w:rPr>
          <w:bCs/>
          <w:color w:val="000000"/>
          <w:sz w:val="28"/>
          <w:szCs w:val="28"/>
        </w:rPr>
        <w:t xml:space="preserve">về </w:t>
      </w:r>
      <w:r w:rsidR="00BE0B84" w:rsidRPr="00F36C3C">
        <w:rPr>
          <w:bCs/>
          <w:color w:val="000000"/>
          <w:sz w:val="28"/>
          <w:szCs w:val="28"/>
        </w:rPr>
        <w:t xml:space="preserve">việc </w:t>
      </w:r>
      <w:r w:rsidR="00BE0B84" w:rsidRPr="00F36C3C">
        <w:rPr>
          <w:bCs/>
          <w:color w:val="000000"/>
          <w:sz w:val="28"/>
          <w:szCs w:val="28"/>
        </w:rPr>
        <w:t>tổ chức các hoạt động vui tết nguyên đán Giáp</w:t>
      </w:r>
      <w:r w:rsidR="00BE0B84" w:rsidRPr="00F36C3C">
        <w:rPr>
          <w:bCs/>
          <w:color w:val="000000"/>
          <w:sz w:val="28"/>
          <w:szCs w:val="28"/>
        </w:rPr>
        <w:t xml:space="preserve"> </w:t>
      </w:r>
      <w:r w:rsidR="00BE0B84" w:rsidRPr="00F36C3C">
        <w:rPr>
          <w:bCs/>
          <w:color w:val="000000"/>
          <w:sz w:val="28"/>
          <w:szCs w:val="28"/>
        </w:rPr>
        <w:t>Thìn 2024 cho trẻ em trên địa bàn huyện</w:t>
      </w:r>
      <w:r w:rsidR="00BE0B84" w:rsidRPr="00F36C3C">
        <w:rPr>
          <w:bCs/>
          <w:color w:val="000000"/>
          <w:sz w:val="28"/>
          <w:szCs w:val="28"/>
        </w:rPr>
        <w:t xml:space="preserve"> Đại Lộc</w:t>
      </w:r>
      <w:r w:rsidR="00F36C3C" w:rsidRPr="00F36C3C">
        <w:rPr>
          <w:bCs/>
          <w:color w:val="000000"/>
          <w:sz w:val="28"/>
          <w:szCs w:val="28"/>
        </w:rPr>
        <w:t>.</w:t>
      </w:r>
    </w:p>
    <w:p w14:paraId="37CFA168" w14:textId="2851081E" w:rsidR="0012345A" w:rsidRDefault="0012345A" w:rsidP="001C328E">
      <w:pPr>
        <w:spacing w:before="120"/>
        <w:ind w:firstLine="567"/>
        <w:jc w:val="both"/>
        <w:rPr>
          <w:color w:val="000000"/>
          <w:sz w:val="28"/>
          <w:szCs w:val="28"/>
        </w:rPr>
      </w:pPr>
      <w:r>
        <w:rPr>
          <w:bCs/>
          <w:color w:val="000000"/>
          <w:sz w:val="28"/>
          <w:szCs w:val="28"/>
        </w:rPr>
        <w:t xml:space="preserve">Nhằm tổ chức các hoạt </w:t>
      </w:r>
      <w:r w:rsidRPr="0012345A">
        <w:rPr>
          <w:color w:val="000000"/>
          <w:sz w:val="28"/>
          <w:szCs w:val="28"/>
        </w:rPr>
        <w:t>động vui Xuân, đón Tết cho trẻ em đảm bảo ý nghĩa, thiết thực, an toàn</w:t>
      </w:r>
      <w:r>
        <w:rPr>
          <w:color w:val="000000"/>
          <w:sz w:val="28"/>
          <w:szCs w:val="28"/>
        </w:rPr>
        <w:t xml:space="preserve"> và ấm áp. Trường MN Đại Hồng xây dựng kế hoạch</w:t>
      </w:r>
      <w:r w:rsidRPr="0012345A">
        <w:rPr>
          <w:bCs/>
          <w:color w:val="000000"/>
          <w:sz w:val="28"/>
          <w:szCs w:val="28"/>
        </w:rPr>
        <w:t xml:space="preserve"> </w:t>
      </w:r>
      <w:r>
        <w:rPr>
          <w:bCs/>
          <w:color w:val="000000"/>
          <w:sz w:val="28"/>
          <w:szCs w:val="28"/>
        </w:rPr>
        <w:t xml:space="preserve">tổ chức các hoạt </w:t>
      </w:r>
      <w:r w:rsidRPr="0012345A">
        <w:rPr>
          <w:color w:val="000000"/>
          <w:sz w:val="28"/>
          <w:szCs w:val="28"/>
        </w:rPr>
        <w:t>động vui Xuân, đón Tết cho trẻ em</w:t>
      </w:r>
      <w:r>
        <w:rPr>
          <w:color w:val="000000"/>
          <w:sz w:val="28"/>
          <w:szCs w:val="28"/>
        </w:rPr>
        <w:t xml:space="preserve"> </w:t>
      </w:r>
      <w:r w:rsidR="002D5048">
        <w:rPr>
          <w:color w:val="000000"/>
          <w:sz w:val="28"/>
          <w:szCs w:val="28"/>
        </w:rPr>
        <w:t xml:space="preserve">trong nhà trường </w:t>
      </w:r>
      <w:r>
        <w:rPr>
          <w:color w:val="000000"/>
          <w:sz w:val="28"/>
          <w:szCs w:val="28"/>
        </w:rPr>
        <w:t>với các nội dung sau:</w:t>
      </w:r>
    </w:p>
    <w:p w14:paraId="037FC39C" w14:textId="638D0F43" w:rsidR="009B3434" w:rsidRPr="00B05C95" w:rsidRDefault="000467F6" w:rsidP="00853AF5">
      <w:pPr>
        <w:spacing w:before="120"/>
        <w:ind w:firstLine="567"/>
        <w:rPr>
          <w:rStyle w:val="fontstyle01"/>
          <w:b w:val="0"/>
          <w:bCs w:val="0"/>
        </w:rPr>
      </w:pPr>
      <w:r>
        <w:rPr>
          <w:rStyle w:val="fontstyle01"/>
        </w:rPr>
        <w:t>I. MỤC ĐÍCH, YÊU CẦU</w:t>
      </w:r>
      <w:r>
        <w:rPr>
          <w:rFonts w:ascii="TimesNewRomanPS-BoldMT" w:hAnsi="TimesNewRomanPS-BoldMT"/>
          <w:b/>
          <w:bCs/>
          <w:color w:val="000000"/>
          <w:sz w:val="28"/>
          <w:szCs w:val="28"/>
        </w:rPr>
        <w:br/>
      </w:r>
      <w:r w:rsidR="00853AF5">
        <w:rPr>
          <w:rStyle w:val="fontstyle01"/>
        </w:rPr>
        <w:t xml:space="preserve">        </w:t>
      </w:r>
      <w:r>
        <w:rPr>
          <w:rStyle w:val="fontstyle01"/>
        </w:rPr>
        <w:t xml:space="preserve">1. </w:t>
      </w:r>
      <w:r w:rsidR="002D5048" w:rsidRPr="00B05C95">
        <w:rPr>
          <w:rStyle w:val="fontstyle01"/>
          <w:b w:val="0"/>
          <w:bCs w:val="0"/>
        </w:rPr>
        <w:t xml:space="preserve">Tổ chức các hoạt động </w:t>
      </w:r>
      <w:r w:rsidR="00853AF5">
        <w:rPr>
          <w:rStyle w:val="fontstyle01"/>
          <w:b w:val="0"/>
          <w:bCs w:val="0"/>
        </w:rPr>
        <w:t xml:space="preserve">lễ hội mùa xuân </w:t>
      </w:r>
      <w:r w:rsidR="002D5048" w:rsidRPr="00B05C95">
        <w:rPr>
          <w:rStyle w:val="fontstyle01"/>
          <w:b w:val="0"/>
          <w:bCs w:val="0"/>
        </w:rPr>
        <w:t>để trẻ trải nghiệm nhằm giúp các cháu hiểu sâu sắc về phong tục tập quán về cái Tết cổ truyền của dân tộc</w:t>
      </w:r>
    </w:p>
    <w:p w14:paraId="553AD4FE" w14:textId="77777777" w:rsidR="00B05C95" w:rsidRDefault="000467F6" w:rsidP="00853AF5">
      <w:pPr>
        <w:spacing w:before="120"/>
        <w:ind w:firstLine="567"/>
        <w:jc w:val="both"/>
        <w:rPr>
          <w:rStyle w:val="fontstyle21"/>
        </w:rPr>
      </w:pPr>
      <w:r>
        <w:rPr>
          <w:rStyle w:val="fontstyle01"/>
        </w:rPr>
        <w:t xml:space="preserve">2. </w:t>
      </w:r>
      <w:r>
        <w:rPr>
          <w:rStyle w:val="fontstyle21"/>
        </w:rPr>
        <w:t>T</w:t>
      </w:r>
      <w:r w:rsidR="00B05C95">
        <w:rPr>
          <w:rStyle w:val="fontstyle21"/>
        </w:rPr>
        <w:t xml:space="preserve">ổ chức trao quà “Ngày Tết yêu thương” </w:t>
      </w:r>
      <w:r>
        <w:rPr>
          <w:rStyle w:val="fontstyle21"/>
        </w:rPr>
        <w:t xml:space="preserve">giúp cho các </w:t>
      </w:r>
      <w:r w:rsidR="00B05C95">
        <w:rPr>
          <w:rStyle w:val="fontstyle21"/>
        </w:rPr>
        <w:t>cháu</w:t>
      </w:r>
      <w:r>
        <w:rPr>
          <w:rStyle w:val="fontstyle21"/>
        </w:rPr>
        <w:t xml:space="preserve"> có hoàn</w:t>
      </w:r>
      <w:r>
        <w:rPr>
          <w:rFonts w:ascii="TimesNewRomanPSMT" w:hAnsi="TimesNewRomanPSMT"/>
          <w:color w:val="000000"/>
          <w:sz w:val="28"/>
          <w:szCs w:val="28"/>
        </w:rPr>
        <w:br/>
      </w:r>
      <w:r>
        <w:rPr>
          <w:rStyle w:val="fontstyle21"/>
        </w:rPr>
        <w:t>cảnh khó khăn, trẻ em khuyết tật, trẻ em mồ côi, trẻ em mắc bệnh hiểm nghèo,</w:t>
      </w:r>
      <w:r>
        <w:rPr>
          <w:rFonts w:ascii="TimesNewRomanPSMT" w:hAnsi="TimesNewRomanPSMT"/>
          <w:color w:val="000000"/>
          <w:sz w:val="28"/>
          <w:szCs w:val="28"/>
        </w:rPr>
        <w:br/>
      </w:r>
      <w:r w:rsidR="00B05C95">
        <w:rPr>
          <w:rStyle w:val="fontstyle21"/>
        </w:rPr>
        <w:t>có điều kiện vui xuân đón tết đầy đủ, âm no, vui vẻ với các bạn bè cùng trang lứa</w:t>
      </w:r>
      <w:r>
        <w:rPr>
          <w:rStyle w:val="fontstyle21"/>
        </w:rPr>
        <w:t>.</w:t>
      </w:r>
      <w:r>
        <w:rPr>
          <w:rFonts w:ascii="TimesNewRomanPSMT" w:hAnsi="TimesNewRomanPSMT"/>
          <w:color w:val="000000"/>
          <w:sz w:val="28"/>
          <w:szCs w:val="28"/>
        </w:rPr>
        <w:br/>
      </w:r>
      <w:r>
        <w:rPr>
          <w:rStyle w:val="fontstyle01"/>
        </w:rPr>
        <w:t xml:space="preserve">3. </w:t>
      </w:r>
      <w:r>
        <w:rPr>
          <w:rStyle w:val="fontstyle21"/>
        </w:rPr>
        <w:t xml:space="preserve">Tổ chức </w:t>
      </w:r>
      <w:r w:rsidR="00B05C95">
        <w:rPr>
          <w:rStyle w:val="fontstyle21"/>
        </w:rPr>
        <w:t>trang trí môi trường, làm đồ dùng đồ chơi cho trẻ trải nghiệm, tạo không khí Tết vui tươi, ấm áp tại tất cả các cụm lớp.</w:t>
      </w:r>
    </w:p>
    <w:p w14:paraId="6902523E" w14:textId="6AAD7EB8" w:rsidR="00B05C95" w:rsidRDefault="00B05C95" w:rsidP="00853AF5">
      <w:pPr>
        <w:spacing w:before="120"/>
        <w:ind w:firstLine="567"/>
        <w:rPr>
          <w:rStyle w:val="fontstyle01"/>
          <w:b w:val="0"/>
          <w:bCs w:val="0"/>
        </w:rPr>
      </w:pPr>
      <w:r>
        <w:rPr>
          <w:rStyle w:val="fontstyle01"/>
        </w:rPr>
        <w:t xml:space="preserve"> </w:t>
      </w:r>
      <w:r w:rsidR="000467F6">
        <w:rPr>
          <w:rStyle w:val="fontstyle01"/>
        </w:rPr>
        <w:t>II. NỘI DUNG HOẠT ĐỘNG</w:t>
      </w:r>
      <w:r w:rsidR="000467F6">
        <w:rPr>
          <w:rFonts w:ascii="TimesNewRomanPS-BoldMT" w:hAnsi="TimesNewRomanPS-BoldMT"/>
          <w:b/>
          <w:bCs/>
          <w:color w:val="000000"/>
          <w:sz w:val="28"/>
          <w:szCs w:val="28"/>
        </w:rPr>
        <w:br/>
      </w:r>
      <w:r w:rsidR="00853AF5">
        <w:rPr>
          <w:rStyle w:val="fontstyle01"/>
          <w:b w:val="0"/>
          <w:bCs w:val="0"/>
        </w:rPr>
        <w:t xml:space="preserve">        </w:t>
      </w:r>
      <w:r w:rsidR="000467F6" w:rsidRPr="001A3075">
        <w:rPr>
          <w:rStyle w:val="fontstyle01"/>
          <w:b w:val="0"/>
          <w:bCs w:val="0"/>
        </w:rPr>
        <w:t>1.</w:t>
      </w:r>
      <w:r w:rsidR="00062BA3">
        <w:rPr>
          <w:rStyle w:val="fontstyle01"/>
          <w:b w:val="0"/>
          <w:bCs w:val="0"/>
        </w:rPr>
        <w:t xml:space="preserve"> </w:t>
      </w:r>
      <w:r w:rsidRPr="001A3075">
        <w:rPr>
          <w:rStyle w:val="fontstyle01"/>
          <w:b w:val="0"/>
          <w:bCs w:val="0"/>
        </w:rPr>
        <w:t>Các cụm lớp tiến hành xây dựng kế hoạch, lựa chọn nội dung, hình t</w:t>
      </w:r>
      <w:r w:rsidR="001A3075">
        <w:rPr>
          <w:rStyle w:val="fontstyle01"/>
          <w:b w:val="0"/>
          <w:bCs w:val="0"/>
        </w:rPr>
        <w:t>hức</w:t>
      </w:r>
      <w:r w:rsidRPr="001A3075">
        <w:rPr>
          <w:rStyle w:val="fontstyle01"/>
          <w:b w:val="0"/>
          <w:bCs w:val="0"/>
        </w:rPr>
        <w:t xml:space="preserve"> tổ chức các hoạt động vui xuân, đón tết cho trẻ trải nghiệm</w:t>
      </w:r>
      <w:r w:rsidR="001A3075">
        <w:rPr>
          <w:rStyle w:val="fontstyle01"/>
          <w:b w:val="0"/>
          <w:bCs w:val="0"/>
        </w:rPr>
        <w:t>, giúp trẻ biết được phong tục tập quán cái Tết cổ truyền của dân tộc Việt Nam.</w:t>
      </w:r>
    </w:p>
    <w:p w14:paraId="0C3EEA96" w14:textId="77777777" w:rsidR="001A3075" w:rsidRPr="001A3075" w:rsidRDefault="000467F6" w:rsidP="00853AF5">
      <w:pPr>
        <w:spacing w:before="120"/>
        <w:ind w:firstLine="567"/>
        <w:jc w:val="both"/>
        <w:rPr>
          <w:rStyle w:val="fontstyle01"/>
          <w:b w:val="0"/>
          <w:bCs w:val="0"/>
        </w:rPr>
      </w:pPr>
      <w:r w:rsidRPr="001A3075">
        <w:rPr>
          <w:rStyle w:val="fontstyle01"/>
          <w:b w:val="0"/>
          <w:bCs w:val="0"/>
        </w:rPr>
        <w:t xml:space="preserve">2. </w:t>
      </w:r>
      <w:r w:rsidR="001A3075" w:rsidRPr="001A3075">
        <w:rPr>
          <w:rStyle w:val="fontstyle01"/>
          <w:b w:val="0"/>
          <w:bCs w:val="0"/>
        </w:rPr>
        <w:t>Các đoàn thể trong nhà trường, giáo viên các lớp rà soát tìm hiểu các cháu có hoàn cảnh khó khăn, các cháu khuyết tật, mồ côi…tạo điều kiện trao những phần quà để các cháu có đủ điều kiện vui xuân, đón tết đầy đủ, ấm áp yêu thương.</w:t>
      </w:r>
    </w:p>
    <w:p w14:paraId="0D86D9CA" w14:textId="77777777" w:rsidR="00BA4E3A" w:rsidRDefault="001A3075" w:rsidP="00853AF5">
      <w:pPr>
        <w:spacing w:before="120"/>
        <w:ind w:firstLine="567"/>
        <w:jc w:val="both"/>
        <w:rPr>
          <w:rStyle w:val="fontstyle21"/>
        </w:rPr>
      </w:pPr>
      <w:r>
        <w:rPr>
          <w:rStyle w:val="fontstyle01"/>
        </w:rPr>
        <w:t xml:space="preserve"> </w:t>
      </w:r>
      <w:r w:rsidR="000467F6">
        <w:rPr>
          <w:rStyle w:val="fontstyle01"/>
        </w:rPr>
        <w:t xml:space="preserve">3. </w:t>
      </w:r>
      <w:r w:rsidR="000467F6">
        <w:rPr>
          <w:rStyle w:val="fontstyle21"/>
        </w:rPr>
        <w:t xml:space="preserve">Tổ chức </w:t>
      </w:r>
      <w:r>
        <w:rPr>
          <w:rStyle w:val="fontstyle21"/>
        </w:rPr>
        <w:t>tuyên truyền đến các bậc phụ huỵnh tăng cường kiểm tra quản lý trẻ, không để xảy ra các trường hợp đáng tiết không đáng có đối với các cháu</w:t>
      </w:r>
      <w:r w:rsidR="00BA4E3A">
        <w:rPr>
          <w:rStyle w:val="fontstyle21"/>
        </w:rPr>
        <w:t xml:space="preserve"> trong kỳ nghỉ tết</w:t>
      </w:r>
      <w:r>
        <w:rPr>
          <w:rStyle w:val="fontstyle21"/>
        </w:rPr>
        <w:t>. Đảm bảo ATGT, vệ sinh thực phẩm trong dịp tết cho các cháu.</w:t>
      </w:r>
    </w:p>
    <w:p w14:paraId="7CF33A8D" w14:textId="77777777" w:rsidR="001768D5" w:rsidRDefault="00BA4E3A" w:rsidP="00853AF5">
      <w:pPr>
        <w:spacing w:before="120"/>
        <w:ind w:firstLine="567"/>
        <w:jc w:val="both"/>
        <w:rPr>
          <w:rStyle w:val="fontstyle21"/>
        </w:rPr>
      </w:pPr>
      <w:r>
        <w:rPr>
          <w:rStyle w:val="fontstyle21"/>
        </w:rPr>
        <w:t>4. Các cụm lớp tiến hành trang trí môi trường với chủ đề Tết -Mùa Xuân, tạo nên không khí Tết vui tươi, rộn ràng, tràn đầy hạnh phúc. Tổ chức cho các cháu chơi các trò chơi dân gian, hát múa về mùa xuân…, nhằm giáo dục cho các cháu tình yêu quê hương, đất nước, yêu cảnh đẹp của quê hương mình</w:t>
      </w:r>
    </w:p>
    <w:p w14:paraId="10C62BB8" w14:textId="00282476" w:rsidR="00711E57" w:rsidRDefault="001768D5" w:rsidP="00853AF5">
      <w:pPr>
        <w:spacing w:before="120"/>
        <w:ind w:firstLine="567"/>
        <w:rPr>
          <w:rStyle w:val="fontstyle01"/>
        </w:rPr>
      </w:pPr>
      <w:r>
        <w:rPr>
          <w:rStyle w:val="fontstyle01"/>
        </w:rPr>
        <w:t>III. TỔ CHỨC THỰC HIỆN</w:t>
      </w:r>
      <w:r>
        <w:rPr>
          <w:rFonts w:ascii="TimesNewRomanPS-BoldMT" w:hAnsi="TimesNewRomanPS-BoldMT"/>
          <w:b/>
          <w:bCs/>
          <w:color w:val="000000"/>
          <w:sz w:val="28"/>
          <w:szCs w:val="28"/>
        </w:rPr>
        <w:br/>
      </w:r>
      <w:r w:rsidR="00E60898">
        <w:rPr>
          <w:rStyle w:val="fontstyle01"/>
        </w:rPr>
        <w:t xml:space="preserve">        </w:t>
      </w:r>
      <w:r>
        <w:rPr>
          <w:rStyle w:val="fontstyle01"/>
        </w:rPr>
        <w:t xml:space="preserve">1. </w:t>
      </w:r>
      <w:r w:rsidR="00711E57">
        <w:rPr>
          <w:rStyle w:val="fontstyle01"/>
        </w:rPr>
        <w:t>Ban giám hiệu nhà trường</w:t>
      </w:r>
    </w:p>
    <w:p w14:paraId="1C3D4ED4" w14:textId="77777777" w:rsidR="00711E57" w:rsidRDefault="00711E57" w:rsidP="001C328E">
      <w:pPr>
        <w:spacing w:before="120"/>
        <w:ind w:firstLine="567"/>
        <w:jc w:val="both"/>
        <w:rPr>
          <w:rStyle w:val="fontstyle01"/>
          <w:b w:val="0"/>
          <w:bCs w:val="0"/>
        </w:rPr>
      </w:pPr>
      <w:r w:rsidRPr="00711E57">
        <w:rPr>
          <w:rStyle w:val="fontstyle01"/>
          <w:b w:val="0"/>
          <w:bCs w:val="0"/>
        </w:rPr>
        <w:lastRenderedPageBreak/>
        <w:t>Xây dựng kế hoạch tổ c</w:t>
      </w:r>
      <w:r>
        <w:rPr>
          <w:rStyle w:val="fontstyle01"/>
          <w:b w:val="0"/>
          <w:bCs w:val="0"/>
        </w:rPr>
        <w:t>hức</w:t>
      </w:r>
      <w:r w:rsidRPr="00711E57">
        <w:rPr>
          <w:rStyle w:val="fontstyle01"/>
          <w:b w:val="0"/>
          <w:bCs w:val="0"/>
        </w:rPr>
        <w:t xml:space="preserve"> các hoạt động và triển khai đến giáo viên, nhân viên trong trường để thực hiện</w:t>
      </w:r>
    </w:p>
    <w:p w14:paraId="5591359C" w14:textId="77777777" w:rsidR="00711E57" w:rsidRDefault="00711E57" w:rsidP="001C328E">
      <w:pPr>
        <w:spacing w:before="120"/>
        <w:ind w:firstLine="567"/>
        <w:jc w:val="both"/>
        <w:rPr>
          <w:rStyle w:val="fontstyle01"/>
          <w:b w:val="0"/>
          <w:bCs w:val="0"/>
        </w:rPr>
      </w:pPr>
      <w:r>
        <w:rPr>
          <w:rStyle w:val="fontstyle01"/>
          <w:b w:val="0"/>
          <w:bCs w:val="0"/>
        </w:rPr>
        <w:t>Đôn đốc các cụm lớp tiến hành lựa chọn nội dung, hình thức tổ chức để thực hiện</w:t>
      </w:r>
    </w:p>
    <w:p w14:paraId="6014323D" w14:textId="77777777" w:rsidR="00711E57" w:rsidRDefault="00711E57" w:rsidP="001C328E">
      <w:pPr>
        <w:spacing w:before="120"/>
        <w:ind w:firstLine="567"/>
        <w:jc w:val="both"/>
        <w:rPr>
          <w:rStyle w:val="fontstyle01"/>
          <w:b w:val="0"/>
          <w:bCs w:val="0"/>
        </w:rPr>
      </w:pPr>
      <w:r>
        <w:rPr>
          <w:rStyle w:val="fontstyle01"/>
          <w:b w:val="0"/>
          <w:bCs w:val="0"/>
        </w:rPr>
        <w:t>Tổng hợp danh sách trẻ có hoàn cảnh khó khăn để trao quà cho các cháu</w:t>
      </w:r>
    </w:p>
    <w:p w14:paraId="4D82372D" w14:textId="44E29764" w:rsidR="00711E57" w:rsidRDefault="00711E57" w:rsidP="001C328E">
      <w:pPr>
        <w:spacing w:before="120"/>
        <w:ind w:firstLine="567"/>
        <w:jc w:val="both"/>
        <w:rPr>
          <w:rStyle w:val="fontstyle01"/>
          <w:b w:val="0"/>
          <w:bCs w:val="0"/>
        </w:rPr>
      </w:pPr>
      <w:r>
        <w:rPr>
          <w:rStyle w:val="fontstyle01"/>
          <w:b w:val="0"/>
          <w:bCs w:val="0"/>
        </w:rPr>
        <w:t>Chỉ đạo cho các cụm, lớp trang trí môi trường với chủ đề Tết-Mùa xuân, làm đồ dùng, đồ chơi cho trẻ trải nghiệm</w:t>
      </w:r>
    </w:p>
    <w:p w14:paraId="3209DBFF" w14:textId="2ED0A10A" w:rsidR="00666E68" w:rsidRPr="00DA671E" w:rsidRDefault="00666E68" w:rsidP="001C328E">
      <w:pPr>
        <w:spacing w:before="120"/>
        <w:ind w:firstLine="567"/>
        <w:jc w:val="both"/>
        <w:rPr>
          <w:rStyle w:val="fontstyle01"/>
        </w:rPr>
      </w:pPr>
      <w:r w:rsidRPr="00DA671E">
        <w:rPr>
          <w:rStyle w:val="fontstyle01"/>
        </w:rPr>
        <w:t>2. Các đoàn thể trong trường</w:t>
      </w:r>
    </w:p>
    <w:p w14:paraId="777EB9E7" w14:textId="149A173C" w:rsidR="00666E68" w:rsidRDefault="00666E68" w:rsidP="00853AF5">
      <w:pPr>
        <w:spacing w:before="120"/>
        <w:ind w:firstLine="567"/>
        <w:rPr>
          <w:rStyle w:val="fontstyle01"/>
          <w:b w:val="0"/>
          <w:bCs w:val="0"/>
        </w:rPr>
      </w:pPr>
      <w:r>
        <w:rPr>
          <w:rStyle w:val="fontstyle01"/>
          <w:b w:val="0"/>
          <w:bCs w:val="0"/>
        </w:rPr>
        <w:t xml:space="preserve">Đôn đốc, hỗ trợ các điều kiện để các cụm lớp tổ chức tốt các hoạt động </w:t>
      </w:r>
      <w:r w:rsidR="0033236E">
        <w:rPr>
          <w:rStyle w:val="fontstyle01"/>
          <w:b w:val="0"/>
          <w:bCs w:val="0"/>
        </w:rPr>
        <w:t xml:space="preserve">lễ hội mùa xuân </w:t>
      </w:r>
      <w:r>
        <w:rPr>
          <w:rStyle w:val="fontstyle01"/>
          <w:b w:val="0"/>
          <w:bCs w:val="0"/>
        </w:rPr>
        <w:t>cho trẻ trải nghiệm</w:t>
      </w:r>
    </w:p>
    <w:p w14:paraId="60B67DDB" w14:textId="7CBD64FF" w:rsidR="00666E68" w:rsidRDefault="00666E68" w:rsidP="001C328E">
      <w:pPr>
        <w:spacing w:before="120"/>
        <w:ind w:firstLine="567"/>
        <w:jc w:val="both"/>
        <w:rPr>
          <w:rStyle w:val="fontstyle01"/>
          <w:b w:val="0"/>
          <w:bCs w:val="0"/>
        </w:rPr>
      </w:pPr>
      <w:r>
        <w:rPr>
          <w:rStyle w:val="fontstyle01"/>
          <w:b w:val="0"/>
          <w:bCs w:val="0"/>
        </w:rPr>
        <w:t>Vận động đoàn viên tham gia xây dựng môi trường</w:t>
      </w:r>
      <w:r w:rsidR="00DA671E">
        <w:rPr>
          <w:rStyle w:val="fontstyle01"/>
          <w:b w:val="0"/>
          <w:bCs w:val="0"/>
        </w:rPr>
        <w:t>, tạo không khí Tết trong trường</w:t>
      </w:r>
    </w:p>
    <w:p w14:paraId="681D801A" w14:textId="5D9DCF3E" w:rsidR="001B38F9" w:rsidRPr="00666E68" w:rsidRDefault="00666E68" w:rsidP="001C328E">
      <w:pPr>
        <w:spacing w:before="120"/>
        <w:ind w:firstLine="567"/>
        <w:jc w:val="both"/>
        <w:rPr>
          <w:rStyle w:val="fontstyle01"/>
        </w:rPr>
      </w:pPr>
      <w:r>
        <w:rPr>
          <w:rStyle w:val="fontstyle01"/>
        </w:rPr>
        <w:t>3</w:t>
      </w:r>
      <w:r w:rsidR="001B38F9" w:rsidRPr="00666E68">
        <w:rPr>
          <w:rStyle w:val="fontstyle01"/>
        </w:rPr>
        <w:t xml:space="preserve">. </w:t>
      </w:r>
      <w:r w:rsidR="00EA3541" w:rsidRPr="00666E68">
        <w:rPr>
          <w:rStyle w:val="fontstyle01"/>
        </w:rPr>
        <w:t>Giáo viên các cụm lớp</w:t>
      </w:r>
    </w:p>
    <w:p w14:paraId="359EE633" w14:textId="1F6575A2" w:rsidR="00EA3541" w:rsidRDefault="00EA3541" w:rsidP="001C328E">
      <w:pPr>
        <w:spacing w:before="120"/>
        <w:ind w:firstLine="567"/>
        <w:jc w:val="both"/>
        <w:rPr>
          <w:rStyle w:val="fontstyle01"/>
          <w:b w:val="0"/>
          <w:bCs w:val="0"/>
        </w:rPr>
      </w:pPr>
      <w:r>
        <w:rPr>
          <w:rStyle w:val="fontstyle01"/>
          <w:b w:val="0"/>
          <w:bCs w:val="0"/>
        </w:rPr>
        <w:t>Lựa chọn nội dung, hình thức tổ chức các hoạt động cho trẻ trải nghiệm</w:t>
      </w:r>
    </w:p>
    <w:p w14:paraId="4DED5457" w14:textId="47FF9E3A" w:rsidR="00EA3541" w:rsidRDefault="00EA3541" w:rsidP="001C328E">
      <w:pPr>
        <w:spacing w:before="120"/>
        <w:ind w:firstLine="567"/>
        <w:jc w:val="both"/>
        <w:rPr>
          <w:rStyle w:val="fontstyle01"/>
          <w:b w:val="0"/>
          <w:bCs w:val="0"/>
        </w:rPr>
      </w:pPr>
      <w:r>
        <w:rPr>
          <w:rStyle w:val="fontstyle01"/>
          <w:b w:val="0"/>
          <w:bCs w:val="0"/>
        </w:rPr>
        <w:t>Tiến hành trang trí môi trường theo chủ đề Tết-Mùa xuân</w:t>
      </w:r>
    </w:p>
    <w:p w14:paraId="487B6DED" w14:textId="654844EB" w:rsidR="00EA3541" w:rsidRDefault="00EA3541" w:rsidP="001C328E">
      <w:pPr>
        <w:spacing w:before="120"/>
        <w:ind w:firstLine="567"/>
        <w:jc w:val="both"/>
        <w:rPr>
          <w:rStyle w:val="fontstyle01"/>
          <w:b w:val="0"/>
          <w:bCs w:val="0"/>
        </w:rPr>
      </w:pPr>
      <w:r>
        <w:rPr>
          <w:rStyle w:val="fontstyle01"/>
          <w:b w:val="0"/>
          <w:bCs w:val="0"/>
        </w:rPr>
        <w:t>Tuyên truyền đến các bậc phụ huynh về công tác quản lý trẻ trong dịp tết, bảo đảm an toàn, phòng tránh tai nạn thương tích cho trẻ. Chú ý vệ sinh an toàn thực phẩm, không để xảy ra ngộ độc thực phẩm cho trẻ</w:t>
      </w:r>
    </w:p>
    <w:p w14:paraId="3A169962" w14:textId="071FE4D0" w:rsidR="00EA3541" w:rsidRDefault="00EA3541" w:rsidP="001C328E">
      <w:pPr>
        <w:spacing w:before="120"/>
        <w:ind w:firstLine="567"/>
        <w:jc w:val="both"/>
        <w:rPr>
          <w:rStyle w:val="fontstyle01"/>
          <w:b w:val="0"/>
          <w:bCs w:val="0"/>
        </w:rPr>
      </w:pPr>
      <w:r>
        <w:rPr>
          <w:rStyle w:val="fontstyle01"/>
          <w:b w:val="0"/>
          <w:bCs w:val="0"/>
        </w:rPr>
        <w:t xml:space="preserve">Rà soát những trẻ có hoàn cảnh khó khăn dể nhà trường phát </w:t>
      </w:r>
      <w:r w:rsidR="00DA671E">
        <w:rPr>
          <w:rStyle w:val="fontstyle01"/>
          <w:b w:val="0"/>
          <w:bCs w:val="0"/>
        </w:rPr>
        <w:t>quà</w:t>
      </w:r>
      <w:r>
        <w:rPr>
          <w:rStyle w:val="fontstyle01"/>
          <w:b w:val="0"/>
          <w:bCs w:val="0"/>
        </w:rPr>
        <w:t xml:space="preserve"> cho các, giúp cho các cháu có được cái tết no</w:t>
      </w:r>
      <w:r w:rsidR="00DA671E">
        <w:rPr>
          <w:rStyle w:val="fontstyle01"/>
          <w:b w:val="0"/>
          <w:bCs w:val="0"/>
        </w:rPr>
        <w:t xml:space="preserve"> </w:t>
      </w:r>
      <w:r>
        <w:rPr>
          <w:rStyle w:val="fontstyle01"/>
          <w:b w:val="0"/>
          <w:bCs w:val="0"/>
        </w:rPr>
        <w:t>ấm, đầy đủ như các bạn</w:t>
      </w:r>
    </w:p>
    <w:p w14:paraId="56AA72F2" w14:textId="77777777" w:rsidR="00DA671E" w:rsidRDefault="00DA671E" w:rsidP="001C328E">
      <w:pPr>
        <w:spacing w:before="120"/>
        <w:ind w:firstLine="567"/>
        <w:jc w:val="both"/>
        <w:rPr>
          <w:rStyle w:val="fontstyle01"/>
        </w:rPr>
      </w:pPr>
      <w:r>
        <w:rPr>
          <w:rStyle w:val="fontstyle01"/>
        </w:rPr>
        <w:t xml:space="preserve">III. </w:t>
      </w:r>
      <w:r>
        <w:rPr>
          <w:rStyle w:val="fontstyle01"/>
        </w:rPr>
        <w:t>KINH PHÍ THỰC HIỆN</w:t>
      </w:r>
    </w:p>
    <w:p w14:paraId="3AF4F0FE" w14:textId="23F2E81A" w:rsidR="00DA671E" w:rsidRDefault="00DA671E" w:rsidP="001C328E">
      <w:pPr>
        <w:spacing w:before="120"/>
        <w:ind w:firstLine="567"/>
        <w:jc w:val="both"/>
        <w:rPr>
          <w:rFonts w:ascii="TimesNewRomanPS-BoldMT" w:hAnsi="TimesNewRomanPS-BoldMT"/>
          <w:b/>
          <w:bCs/>
          <w:color w:val="000000"/>
          <w:sz w:val="28"/>
          <w:szCs w:val="28"/>
        </w:rPr>
      </w:pPr>
      <w:r>
        <w:rPr>
          <w:rStyle w:val="fontstyle01"/>
          <w:b w:val="0"/>
          <w:bCs w:val="0"/>
        </w:rPr>
        <w:t xml:space="preserve">- </w:t>
      </w:r>
      <w:r w:rsidRPr="00DA671E">
        <w:rPr>
          <w:rStyle w:val="fontstyle01"/>
          <w:b w:val="0"/>
          <w:bCs w:val="0"/>
        </w:rPr>
        <w:t>Nhà trường hỗ trợ một phần kinh phí để các cụm lớp trang trí môi trường</w:t>
      </w:r>
    </w:p>
    <w:p w14:paraId="67585DC6" w14:textId="4C5194CE" w:rsidR="00DA671E" w:rsidRPr="00DA671E" w:rsidRDefault="00DA671E" w:rsidP="001C328E">
      <w:pPr>
        <w:spacing w:before="120"/>
        <w:ind w:firstLine="567"/>
        <w:jc w:val="both"/>
        <w:rPr>
          <w:rFonts w:ascii="TimesNewRomanPS-BoldMT" w:hAnsi="TimesNewRomanPS-BoldMT"/>
          <w:color w:val="000000"/>
          <w:sz w:val="28"/>
          <w:szCs w:val="28"/>
        </w:rPr>
      </w:pPr>
      <w:r w:rsidRPr="00DA671E">
        <w:rPr>
          <w:rFonts w:ascii="TimesNewRomanPS-BoldMT" w:hAnsi="TimesNewRomanPS-BoldMT"/>
          <w:color w:val="000000"/>
          <w:sz w:val="28"/>
          <w:szCs w:val="28"/>
        </w:rPr>
        <w:t>Cụm Phước Lâm, Hà Vy: Mỗi cụm 600.000đ</w:t>
      </w:r>
      <w:r w:rsidR="009857C5">
        <w:rPr>
          <w:rFonts w:ascii="TimesNewRomanPS-BoldMT" w:hAnsi="TimesNewRomanPS-BoldMT"/>
          <w:color w:val="000000"/>
          <w:sz w:val="28"/>
          <w:szCs w:val="28"/>
        </w:rPr>
        <w:t>( 2 cụm: 1.200.000đ)</w:t>
      </w:r>
    </w:p>
    <w:p w14:paraId="6FBD881A" w14:textId="541647C0" w:rsidR="00DA671E" w:rsidRDefault="00DA671E" w:rsidP="001C328E">
      <w:pPr>
        <w:spacing w:before="120"/>
        <w:ind w:firstLine="567"/>
        <w:jc w:val="both"/>
        <w:rPr>
          <w:sz w:val="28"/>
          <w:szCs w:val="28"/>
        </w:rPr>
      </w:pPr>
      <w:r w:rsidRPr="00DA671E">
        <w:rPr>
          <w:rFonts w:ascii="TimesNewRomanPS-BoldMT" w:hAnsi="TimesNewRomanPS-BoldMT"/>
          <w:color w:val="000000"/>
          <w:sz w:val="28"/>
          <w:szCs w:val="28"/>
        </w:rPr>
        <w:t>Cụm Dục Tịnh, Hoà Hữu: Mỗi cụm 300.000đ</w:t>
      </w:r>
      <w:r w:rsidR="009857C5">
        <w:rPr>
          <w:rFonts w:ascii="TimesNewRomanPS-BoldMT" w:hAnsi="TimesNewRomanPS-BoldMT"/>
          <w:color w:val="000000"/>
          <w:sz w:val="28"/>
          <w:szCs w:val="28"/>
        </w:rPr>
        <w:t>(2 cụm: 600.000đ)</w:t>
      </w:r>
      <w:r w:rsidRPr="00DA671E">
        <w:rPr>
          <w:rFonts w:ascii="TimesNewRomanPS-BoldMT" w:hAnsi="TimesNewRomanPS-BoldMT"/>
          <w:b/>
          <w:bCs/>
          <w:color w:val="000000"/>
          <w:sz w:val="28"/>
          <w:szCs w:val="28"/>
        </w:rPr>
        <w:br/>
      </w:r>
      <w:r w:rsidRPr="00DA671E">
        <w:rPr>
          <w:sz w:val="28"/>
          <w:szCs w:val="28"/>
        </w:rPr>
        <w:t>- Tặng quà “Ngày Tết yêu thương” cho các cháu có hoàn cảnh khó khăn trích từ quỷ khuyến học, mỗi xuất 200.000đ</w:t>
      </w:r>
    </w:p>
    <w:p w14:paraId="59991220" w14:textId="0E7FE136" w:rsidR="009857C5" w:rsidRDefault="009857C5" w:rsidP="001C328E">
      <w:pPr>
        <w:spacing w:before="120"/>
        <w:ind w:firstLine="567"/>
        <w:jc w:val="both"/>
        <w:rPr>
          <w:sz w:val="28"/>
          <w:szCs w:val="28"/>
        </w:rPr>
      </w:pPr>
      <w:r>
        <w:rPr>
          <w:sz w:val="28"/>
          <w:szCs w:val="28"/>
        </w:rPr>
        <w:t>15 cháu x 200.000đ = 3.000.000đ</w:t>
      </w:r>
    </w:p>
    <w:p w14:paraId="3B6A3BB6" w14:textId="323C4667" w:rsidR="0012345A" w:rsidRPr="00841C6D" w:rsidRDefault="009857C5" w:rsidP="00841C6D">
      <w:pPr>
        <w:spacing w:before="120"/>
        <w:ind w:firstLine="567"/>
        <w:jc w:val="both"/>
        <w:rPr>
          <w:sz w:val="28"/>
          <w:szCs w:val="28"/>
        </w:rPr>
      </w:pPr>
      <w:r>
        <w:rPr>
          <w:sz w:val="28"/>
          <w:szCs w:val="28"/>
        </w:rPr>
        <w:t>Tổng kinh phí thực hiện: 4.800.000đ(Bốn triệu tám trăm nghì</w:t>
      </w:r>
      <w:r w:rsidR="001C328E">
        <w:rPr>
          <w:sz w:val="28"/>
          <w:szCs w:val="28"/>
        </w:rPr>
        <w:t>n</w:t>
      </w:r>
      <w:r>
        <w:rPr>
          <w:sz w:val="28"/>
          <w:szCs w:val="28"/>
        </w:rPr>
        <w:t xml:space="preserve"> đồng)</w:t>
      </w:r>
    </w:p>
    <w:p w14:paraId="0884D7AA" w14:textId="6D7C367F" w:rsidR="00493817" w:rsidRDefault="00841C6D" w:rsidP="001C328E">
      <w:pPr>
        <w:spacing w:before="120"/>
        <w:ind w:firstLine="567"/>
        <w:jc w:val="both"/>
        <w:rPr>
          <w:rFonts w:ascii="TimesNewRomanPSMT" w:hAnsi="TimesNewRomanPSMT"/>
          <w:color w:val="000000"/>
          <w:sz w:val="28"/>
          <w:szCs w:val="28"/>
        </w:rPr>
      </w:pPr>
      <w:r w:rsidRPr="00841C6D">
        <w:rPr>
          <w:rFonts w:ascii="TimesNewRomanPSMT" w:hAnsi="TimesNewRomanPSMT"/>
          <w:color w:val="000000"/>
          <w:sz w:val="28"/>
          <w:szCs w:val="28"/>
        </w:rPr>
        <w:t>Trên đây là Kế hoạch tổ chức các hoạt động vui Tết Nguyên đán Giáp</w:t>
      </w:r>
      <w:r w:rsidRPr="00841C6D">
        <w:rPr>
          <w:rFonts w:ascii="TimesNewRomanPSMT" w:hAnsi="TimesNewRomanPSMT"/>
          <w:color w:val="000000"/>
          <w:sz w:val="28"/>
          <w:szCs w:val="28"/>
        </w:rPr>
        <w:br/>
        <w:t xml:space="preserve">Thìn năm 2024 cho trẻ em </w:t>
      </w:r>
      <w:r>
        <w:rPr>
          <w:rFonts w:ascii="TimesNewRomanPSMT" w:hAnsi="TimesNewRomanPSMT"/>
          <w:color w:val="000000"/>
          <w:sz w:val="28"/>
          <w:szCs w:val="28"/>
        </w:rPr>
        <w:t>trường MN Đại Hồng</w:t>
      </w:r>
      <w:r w:rsidRPr="00841C6D">
        <w:rPr>
          <w:rFonts w:ascii="TimesNewRomanPSMT" w:hAnsi="TimesNewRomanPSMT"/>
          <w:color w:val="000000"/>
          <w:sz w:val="28"/>
          <w:szCs w:val="28"/>
        </w:rPr>
        <w:t>.</w:t>
      </w:r>
    </w:p>
    <w:p w14:paraId="256C0CC3" w14:textId="061B4DEE" w:rsidR="00841C6D" w:rsidRDefault="00841C6D" w:rsidP="001C328E">
      <w:pPr>
        <w:spacing w:before="120"/>
        <w:ind w:firstLine="567"/>
        <w:jc w:val="both"/>
        <w:rPr>
          <w:rFonts w:ascii="TimesNewRomanPSMT" w:hAnsi="TimesNewRomanPSMT"/>
          <w:b/>
          <w:bCs/>
          <w:color w:val="000000"/>
        </w:rPr>
      </w:pPr>
      <w:r w:rsidRPr="00841C6D">
        <w:rPr>
          <w:rFonts w:ascii="TimesNewRomanPSMT" w:hAnsi="TimesNewRomanPSMT"/>
          <w:b/>
          <w:bCs/>
          <w:i/>
          <w:iCs/>
          <w:color w:val="000000"/>
        </w:rPr>
        <w:t>Nơi nhận:</w:t>
      </w:r>
      <w:r>
        <w:rPr>
          <w:rFonts w:ascii="TimesNewRomanPSMT" w:hAnsi="TimesNewRomanPSMT"/>
          <w:b/>
          <w:bCs/>
          <w:i/>
          <w:iCs/>
          <w:color w:val="000000"/>
        </w:rPr>
        <w:t xml:space="preserve">                                                                       </w:t>
      </w:r>
      <w:r>
        <w:rPr>
          <w:rFonts w:ascii="TimesNewRomanPSMT" w:hAnsi="TimesNewRomanPSMT"/>
          <w:b/>
          <w:bCs/>
          <w:color w:val="000000"/>
        </w:rPr>
        <w:t>HIỆU TRƯỞNG</w:t>
      </w:r>
    </w:p>
    <w:p w14:paraId="5A9A451F" w14:textId="77777777" w:rsidR="00841C6D" w:rsidRDefault="00841C6D" w:rsidP="00841C6D">
      <w:pPr>
        <w:ind w:firstLine="567"/>
        <w:jc w:val="both"/>
        <w:rPr>
          <w:rFonts w:ascii="TimesNewRomanPSMT" w:hAnsi="TimesNewRomanPSMT"/>
          <w:b/>
          <w:bCs/>
          <w:color w:val="000000"/>
        </w:rPr>
      </w:pPr>
      <w:r w:rsidRPr="00841C6D">
        <w:rPr>
          <w:rFonts w:ascii="TimesNewRomanPSMT" w:hAnsi="TimesNewRomanPSMT"/>
          <w:color w:val="000000"/>
          <w:sz w:val="22"/>
          <w:szCs w:val="22"/>
        </w:rPr>
        <w:t>Phòng GDĐT</w:t>
      </w:r>
      <w:r>
        <w:rPr>
          <w:rFonts w:ascii="TimesNewRomanPSMT" w:hAnsi="TimesNewRomanPSMT"/>
          <w:b/>
          <w:bCs/>
          <w:color w:val="000000"/>
        </w:rPr>
        <w:t>: b/c</w:t>
      </w:r>
    </w:p>
    <w:p w14:paraId="19C23C8B" w14:textId="77777777" w:rsidR="00841C6D" w:rsidRDefault="00841C6D" w:rsidP="00841C6D">
      <w:pPr>
        <w:ind w:firstLine="567"/>
        <w:jc w:val="both"/>
        <w:rPr>
          <w:rFonts w:ascii="TimesNewRomanPSMT" w:hAnsi="TimesNewRomanPSMT"/>
          <w:color w:val="000000"/>
          <w:sz w:val="22"/>
          <w:szCs w:val="22"/>
        </w:rPr>
      </w:pPr>
      <w:r w:rsidRPr="00841C6D">
        <w:rPr>
          <w:rFonts w:ascii="TimesNewRomanPSMT" w:hAnsi="TimesNewRomanPSMT"/>
          <w:color w:val="000000"/>
          <w:sz w:val="22"/>
          <w:szCs w:val="22"/>
        </w:rPr>
        <w:t>Các bộ phậ</w:t>
      </w:r>
      <w:r>
        <w:rPr>
          <w:rFonts w:ascii="TimesNewRomanPSMT" w:hAnsi="TimesNewRomanPSMT"/>
          <w:color w:val="000000"/>
          <w:sz w:val="22"/>
          <w:szCs w:val="22"/>
        </w:rPr>
        <w:t>n: t/h</w:t>
      </w:r>
    </w:p>
    <w:p w14:paraId="264C4316" w14:textId="48C3FB2F" w:rsidR="00841C6D" w:rsidRDefault="00841C6D" w:rsidP="00841C6D">
      <w:pPr>
        <w:ind w:firstLine="567"/>
        <w:jc w:val="both"/>
        <w:rPr>
          <w:rFonts w:ascii="TimesNewRomanPSMT" w:hAnsi="TimesNewRomanPSMT"/>
          <w:sz w:val="22"/>
          <w:szCs w:val="22"/>
        </w:rPr>
      </w:pPr>
      <w:r>
        <w:rPr>
          <w:rFonts w:ascii="TimesNewRomanPSMT" w:hAnsi="TimesNewRomanPSMT"/>
          <w:color w:val="000000"/>
          <w:sz w:val="22"/>
          <w:szCs w:val="22"/>
        </w:rPr>
        <w:t>Lưu hồ sơ</w:t>
      </w:r>
      <w:r w:rsidRPr="00841C6D">
        <w:rPr>
          <w:rFonts w:ascii="TimesNewRomanPSMT" w:hAnsi="TimesNewRomanPSMT"/>
          <w:sz w:val="22"/>
          <w:szCs w:val="22"/>
        </w:rPr>
        <w:t xml:space="preserve">                                                       </w:t>
      </w:r>
    </w:p>
    <w:p w14:paraId="56C5C9DF" w14:textId="06190E05" w:rsidR="00841C6D" w:rsidRPr="00841C6D" w:rsidRDefault="00841C6D" w:rsidP="00841C6D">
      <w:pPr>
        <w:ind w:firstLine="567"/>
        <w:jc w:val="both"/>
        <w:rPr>
          <w:rFonts w:ascii="TimesNewRomanPSMT" w:hAnsi="TimesNewRomanPSMT"/>
          <w:b/>
          <w:bCs/>
          <w:sz w:val="28"/>
          <w:szCs w:val="28"/>
        </w:rPr>
      </w:pPr>
      <w:r>
        <w:rPr>
          <w:rFonts w:ascii="TimesNewRomanPSMT" w:hAnsi="TimesNewRomanPSMT"/>
          <w:sz w:val="22"/>
          <w:szCs w:val="22"/>
        </w:rPr>
        <w:t xml:space="preserve">                                                                                                       </w:t>
      </w:r>
      <w:r w:rsidRPr="00841C6D">
        <w:rPr>
          <w:rFonts w:ascii="TimesNewRomanPSMT" w:hAnsi="TimesNewRomanPSMT"/>
          <w:b/>
          <w:bCs/>
          <w:sz w:val="28"/>
          <w:szCs w:val="28"/>
        </w:rPr>
        <w:t>Võ Thị Trị</w:t>
      </w:r>
    </w:p>
    <w:sectPr w:rsidR="00841C6D" w:rsidRPr="00841C6D" w:rsidSect="003B4F4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4B"/>
    <w:rsid w:val="000467F6"/>
    <w:rsid w:val="00062BA3"/>
    <w:rsid w:val="0012345A"/>
    <w:rsid w:val="001768D5"/>
    <w:rsid w:val="001A3075"/>
    <w:rsid w:val="001B38F9"/>
    <w:rsid w:val="001C328E"/>
    <w:rsid w:val="002D5048"/>
    <w:rsid w:val="0033236E"/>
    <w:rsid w:val="003B4F4E"/>
    <w:rsid w:val="00493817"/>
    <w:rsid w:val="00625258"/>
    <w:rsid w:val="00666E68"/>
    <w:rsid w:val="00711E57"/>
    <w:rsid w:val="00841C6D"/>
    <w:rsid w:val="00853AF5"/>
    <w:rsid w:val="00896438"/>
    <w:rsid w:val="009857C5"/>
    <w:rsid w:val="009B3434"/>
    <w:rsid w:val="00AC434B"/>
    <w:rsid w:val="00B05C95"/>
    <w:rsid w:val="00BA4E3A"/>
    <w:rsid w:val="00BE0B84"/>
    <w:rsid w:val="00DA671E"/>
    <w:rsid w:val="00E60898"/>
    <w:rsid w:val="00EA3541"/>
    <w:rsid w:val="00F36C3C"/>
    <w:rsid w:val="00F51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1A045"/>
  <w15:chartTrackingRefBased/>
  <w15:docId w15:val="{6664288C-6414-4AC4-93FD-9321C696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34B"/>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9"/>
    <w:qFormat/>
    <w:rsid w:val="00AC434B"/>
    <w:pPr>
      <w:keepNext/>
      <w:jc w:val="center"/>
      <w:outlineLvl w:val="1"/>
    </w:pPr>
    <w:rPr>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C434B"/>
    <w:rPr>
      <w:rFonts w:eastAsia="Times New Roman" w:cs="Times New Roman"/>
      <w:b/>
      <w:szCs w:val="28"/>
      <w:u w:val="single"/>
    </w:rPr>
  </w:style>
  <w:style w:type="character" w:customStyle="1" w:styleId="fontstyle01">
    <w:name w:val="fontstyle01"/>
    <w:basedOn w:val="DefaultParagraphFont"/>
    <w:rsid w:val="00AC434B"/>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0467F6"/>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9B3434"/>
    <w:pPr>
      <w:ind w:left="720"/>
      <w:contextualSpacing/>
    </w:pPr>
  </w:style>
  <w:style w:type="character" w:customStyle="1" w:styleId="fontstyle31">
    <w:name w:val="fontstyle31"/>
    <w:basedOn w:val="DefaultParagraphFont"/>
    <w:rsid w:val="001768D5"/>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99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2024-01-11T12:52:00Z</dcterms:created>
  <dcterms:modified xsi:type="dcterms:W3CDTF">2024-01-11T15:21:00Z</dcterms:modified>
</cp:coreProperties>
</file>