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2" w:type="dxa"/>
        <w:tblInd w:w="-72" w:type="dxa"/>
        <w:tblLook w:val="01E0"/>
      </w:tblPr>
      <w:tblGrid>
        <w:gridCol w:w="4008"/>
        <w:gridCol w:w="5954"/>
      </w:tblGrid>
      <w:tr w:rsidR="000A3BE6" w:rsidTr="00C06F1F">
        <w:trPr>
          <w:trHeight w:val="279"/>
        </w:trPr>
        <w:tc>
          <w:tcPr>
            <w:tcW w:w="4008" w:type="dxa"/>
            <w:hideMark/>
          </w:tcPr>
          <w:p w:rsidR="000A3BE6" w:rsidRDefault="000A3BE6" w:rsidP="00C06F1F">
            <w:pPr>
              <w:spacing w:line="276" w:lineRule="auto"/>
              <w:ind w:right="-108"/>
              <w:rPr>
                <w:szCs w:val="28"/>
              </w:rPr>
            </w:pPr>
            <w:r>
              <w:rPr>
                <w:sz w:val="26"/>
                <w:szCs w:val="28"/>
              </w:rPr>
              <w:t xml:space="preserve">PHÒNG GDĐT </w:t>
            </w:r>
            <w:r w:rsidR="00C06F1F">
              <w:rPr>
                <w:sz w:val="26"/>
                <w:szCs w:val="28"/>
              </w:rPr>
              <w:t xml:space="preserve">HUYỆN </w:t>
            </w:r>
            <w:r>
              <w:rPr>
                <w:sz w:val="26"/>
                <w:szCs w:val="28"/>
              </w:rPr>
              <w:t>ĐẠI LỘC</w:t>
            </w:r>
          </w:p>
        </w:tc>
        <w:tc>
          <w:tcPr>
            <w:tcW w:w="5954" w:type="dxa"/>
            <w:hideMark/>
          </w:tcPr>
          <w:p w:rsidR="000A3BE6" w:rsidRDefault="00C06F1F" w:rsidP="00C06F1F">
            <w:pPr>
              <w:spacing w:line="276" w:lineRule="auto"/>
              <w:ind w:left="-108"/>
              <w:rPr>
                <w:b/>
                <w:sz w:val="26"/>
                <w:szCs w:val="28"/>
              </w:rPr>
            </w:pPr>
            <w:r>
              <w:rPr>
                <w:b/>
                <w:sz w:val="26"/>
                <w:szCs w:val="28"/>
              </w:rPr>
              <w:t xml:space="preserve">    </w:t>
            </w:r>
            <w:r w:rsidR="000A3BE6">
              <w:rPr>
                <w:b/>
                <w:sz w:val="26"/>
                <w:szCs w:val="28"/>
              </w:rPr>
              <w:t>CỘNG HOÀ XÃ HỘI CHỦ NGHĨA VIỆT NAM</w:t>
            </w:r>
          </w:p>
        </w:tc>
      </w:tr>
      <w:tr w:rsidR="000A3BE6" w:rsidTr="00C06F1F">
        <w:trPr>
          <w:trHeight w:val="291"/>
        </w:trPr>
        <w:tc>
          <w:tcPr>
            <w:tcW w:w="4008" w:type="dxa"/>
            <w:hideMark/>
          </w:tcPr>
          <w:p w:rsidR="000A3BE6" w:rsidRDefault="00700446" w:rsidP="00BB7783">
            <w:pPr>
              <w:spacing w:line="276" w:lineRule="auto"/>
              <w:jc w:val="center"/>
              <w:rPr>
                <w:b/>
                <w:szCs w:val="28"/>
              </w:rPr>
            </w:pPr>
            <w:r w:rsidRPr="00700446">
              <w:pict>
                <v:line id="Straight Connector 2" o:spid="_x0000_s1027" style="position:absolute;left:0;text-align:left;z-index:251661312;visibility:visible;mso-position-horizontal-relative:text;mso-position-vertical-relative:text" from="43.35pt,16.2pt" to="13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"/>
              </w:pict>
            </w:r>
            <w:r w:rsidR="000A3BE6">
              <w:rPr>
                <w:b/>
                <w:szCs w:val="28"/>
              </w:rPr>
              <w:t>TRƯỜNG MN ĐẠI HỒNG</w:t>
            </w:r>
          </w:p>
        </w:tc>
        <w:tc>
          <w:tcPr>
            <w:tcW w:w="5954" w:type="dxa"/>
            <w:hideMark/>
          </w:tcPr>
          <w:p w:rsidR="000A3BE6" w:rsidRDefault="00700446" w:rsidP="00CA6354">
            <w:pPr>
              <w:spacing w:line="276" w:lineRule="auto"/>
              <w:ind w:firstLine="567"/>
              <w:rPr>
                <w:b/>
                <w:szCs w:val="28"/>
              </w:rPr>
            </w:pPr>
            <w:r w:rsidRPr="00700446">
              <w:pict>
                <v:line id="Straight Connector 1" o:spid="_x0000_s1026" style="position:absolute;left:0;text-align:left;z-index:251660288;visibility:visible;mso-position-horizontal-relative:text;mso-position-vertical-relative:text" from="60.45pt,16.2pt" to="23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GgaZSzcAAAACQEAAA8AAAAAAAAAAAAAAAAAdwQAAGRycy9kb3ducmV2LnhtbFBL&#10;BQYAAAAABAAEAPMAAACABQAAAAA=&#10;"/>
              </w:pict>
            </w:r>
            <w:r w:rsidR="0080692B">
              <w:rPr>
                <w:b/>
                <w:szCs w:val="28"/>
              </w:rPr>
              <w:t xml:space="preserve">        </w:t>
            </w:r>
            <w:r w:rsidR="000A3BE6">
              <w:rPr>
                <w:b/>
                <w:szCs w:val="28"/>
              </w:rPr>
              <w:t>Độc lập - Tự do - Hạnh phúc</w:t>
            </w:r>
          </w:p>
        </w:tc>
      </w:tr>
      <w:tr w:rsidR="000A3BE6" w:rsidTr="00C06F1F">
        <w:trPr>
          <w:trHeight w:val="291"/>
        </w:trPr>
        <w:tc>
          <w:tcPr>
            <w:tcW w:w="4008" w:type="dxa"/>
            <w:hideMark/>
          </w:tcPr>
          <w:p w:rsidR="000A3BE6" w:rsidRDefault="000A3BE6" w:rsidP="00CA6354">
            <w:pPr>
              <w:spacing w:line="276" w:lineRule="auto"/>
              <w:ind w:firstLine="567"/>
              <w:rPr>
                <w:b/>
                <w:szCs w:val="28"/>
              </w:rPr>
            </w:pPr>
            <w:r>
              <w:rPr>
                <w:szCs w:val="28"/>
              </w:rPr>
              <w:t>Số:</w:t>
            </w:r>
            <w:r w:rsidR="0080692B">
              <w:rPr>
                <w:szCs w:val="28"/>
              </w:rPr>
              <w:t xml:space="preserve">   </w:t>
            </w:r>
            <w:r w:rsidR="00552A9B">
              <w:rPr>
                <w:szCs w:val="28"/>
              </w:rPr>
              <w:t xml:space="preserve">  </w:t>
            </w:r>
            <w:r w:rsidR="0080692B">
              <w:rPr>
                <w:szCs w:val="28"/>
              </w:rPr>
              <w:t xml:space="preserve"> </w:t>
            </w:r>
            <w:r>
              <w:rPr>
                <w:szCs w:val="28"/>
              </w:rPr>
              <w:t>/KH-MNĐH</w:t>
            </w:r>
          </w:p>
        </w:tc>
        <w:tc>
          <w:tcPr>
            <w:tcW w:w="5954" w:type="dxa"/>
            <w:hideMark/>
          </w:tcPr>
          <w:p w:rsidR="000A3BE6" w:rsidRDefault="0080692B" w:rsidP="00552A9B">
            <w:pPr>
              <w:spacing w:line="276" w:lineRule="auto"/>
              <w:ind w:firstLine="567"/>
              <w:rPr>
                <w:szCs w:val="28"/>
              </w:rPr>
            </w:pPr>
            <w:r>
              <w:rPr>
                <w:i/>
                <w:szCs w:val="28"/>
              </w:rPr>
              <w:t xml:space="preserve">  </w:t>
            </w:r>
            <w:r w:rsidR="000A3BE6">
              <w:rPr>
                <w:i/>
                <w:szCs w:val="28"/>
              </w:rPr>
              <w:t xml:space="preserve"> Đại Hồng, ngày </w:t>
            </w:r>
            <w:r w:rsidR="00552A9B">
              <w:rPr>
                <w:i/>
                <w:szCs w:val="28"/>
              </w:rPr>
              <w:t xml:space="preserve">  </w:t>
            </w:r>
            <w:r w:rsidR="000A3BE6">
              <w:rPr>
                <w:i/>
                <w:szCs w:val="28"/>
              </w:rPr>
              <w:t xml:space="preserve"> tháng </w:t>
            </w:r>
            <w:r w:rsidR="00552A9B">
              <w:rPr>
                <w:i/>
                <w:szCs w:val="28"/>
              </w:rPr>
              <w:t>9</w:t>
            </w:r>
            <w:r w:rsidR="000A3BE6">
              <w:rPr>
                <w:i/>
                <w:szCs w:val="28"/>
              </w:rPr>
              <w:t xml:space="preserve"> năm 202</w:t>
            </w:r>
            <w:r w:rsidR="00552A9B">
              <w:rPr>
                <w:i/>
                <w:szCs w:val="28"/>
              </w:rPr>
              <w:t>2</w:t>
            </w:r>
          </w:p>
        </w:tc>
      </w:tr>
    </w:tbl>
    <w:p w:rsidR="000A3BE6" w:rsidRDefault="000A3BE6" w:rsidP="000A3BE6">
      <w:pPr>
        <w:spacing w:before="120"/>
        <w:rPr>
          <w:b/>
          <w:szCs w:val="28"/>
        </w:rPr>
      </w:pPr>
    </w:p>
    <w:p w:rsidR="000A3BE6" w:rsidRDefault="000A3BE6" w:rsidP="000A3BE6">
      <w:pPr>
        <w:ind w:firstLine="567"/>
        <w:jc w:val="center"/>
        <w:rPr>
          <w:b/>
          <w:szCs w:val="28"/>
        </w:rPr>
      </w:pPr>
      <w:r>
        <w:rPr>
          <w:b/>
          <w:szCs w:val="28"/>
        </w:rPr>
        <w:t>KẾ HOẠCH NHIỆM VỤ NĂM HỌC</w:t>
      </w:r>
    </w:p>
    <w:p w:rsidR="000A3BE6" w:rsidRDefault="00700446" w:rsidP="000A3BE6">
      <w:pPr>
        <w:ind w:firstLine="567"/>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81.75pt;margin-top:14.85pt;width:130.7pt;height:.6pt;z-index:251662336" o:connectortype="straight"/>
        </w:pict>
      </w:r>
      <w:r w:rsidR="00552A9B">
        <w:rPr>
          <w:b/>
          <w:szCs w:val="28"/>
        </w:rPr>
        <w:t>NĂM HỌC 2022-2023</w:t>
      </w:r>
    </w:p>
    <w:p w:rsidR="000A3BE6" w:rsidRDefault="000A3BE6" w:rsidP="000A3BE6">
      <w:pPr>
        <w:rPr>
          <w:szCs w:val="28"/>
        </w:rPr>
      </w:pPr>
    </w:p>
    <w:p w:rsidR="000A3BE6" w:rsidRDefault="000A3BE6" w:rsidP="001D5072">
      <w:pPr>
        <w:widowControl w:val="0"/>
        <w:spacing w:before="120"/>
        <w:ind w:firstLine="709"/>
        <w:rPr>
          <w:szCs w:val="28"/>
        </w:rPr>
      </w:pPr>
      <w:r>
        <w:rPr>
          <w:szCs w:val="28"/>
          <w:lang w:val="vi-VN"/>
        </w:rPr>
        <w:t xml:space="preserve">Căn cứ công văn </w:t>
      </w:r>
      <w:r>
        <w:rPr>
          <w:szCs w:val="28"/>
        </w:rPr>
        <w:t xml:space="preserve">số </w:t>
      </w:r>
      <w:r w:rsidR="00671EB0">
        <w:rPr>
          <w:szCs w:val="28"/>
        </w:rPr>
        <w:t>239</w:t>
      </w:r>
      <w:r>
        <w:rPr>
          <w:szCs w:val="28"/>
        </w:rPr>
        <w:t xml:space="preserve">/PGDĐT-MN </w:t>
      </w:r>
      <w:r>
        <w:rPr>
          <w:color w:val="000000"/>
          <w:szCs w:val="28"/>
          <w:lang w:val="vi-VN"/>
        </w:rPr>
        <w:t>ngày</w:t>
      </w:r>
      <w:r>
        <w:rPr>
          <w:szCs w:val="28"/>
          <w:lang w:val="vi-VN"/>
        </w:rPr>
        <w:t xml:space="preserve"> </w:t>
      </w:r>
      <w:r w:rsidR="00671EB0">
        <w:rPr>
          <w:szCs w:val="28"/>
        </w:rPr>
        <w:t>9</w:t>
      </w:r>
      <w:r>
        <w:rPr>
          <w:szCs w:val="28"/>
          <w:lang w:val="vi-VN"/>
        </w:rPr>
        <w:t xml:space="preserve"> tháng </w:t>
      </w:r>
      <w:r>
        <w:rPr>
          <w:szCs w:val="28"/>
        </w:rPr>
        <w:t>9</w:t>
      </w:r>
      <w:r>
        <w:rPr>
          <w:szCs w:val="28"/>
          <w:lang w:val="vi-VN"/>
        </w:rPr>
        <w:t xml:space="preserve"> năm 20</w:t>
      </w:r>
      <w:r>
        <w:rPr>
          <w:szCs w:val="28"/>
        </w:rPr>
        <w:t>2</w:t>
      </w:r>
      <w:r w:rsidR="00671EB0">
        <w:rPr>
          <w:szCs w:val="28"/>
        </w:rPr>
        <w:t>2</w:t>
      </w:r>
      <w:r>
        <w:rPr>
          <w:szCs w:val="28"/>
          <w:lang w:val="vi-VN"/>
        </w:rPr>
        <w:t xml:space="preserve"> của Phòng GD-ĐT huyện Đại Lộc về việc hướng dẫn thực hiện nhiệm vụ giáo dục mầm non năm học 20</w:t>
      </w:r>
      <w:r>
        <w:rPr>
          <w:szCs w:val="28"/>
        </w:rPr>
        <w:t>2</w:t>
      </w:r>
      <w:r w:rsidR="00671EB0">
        <w:rPr>
          <w:szCs w:val="28"/>
        </w:rPr>
        <w:t>2-2023</w:t>
      </w:r>
      <w:r>
        <w:rPr>
          <w:szCs w:val="28"/>
          <w:lang w:val="vi-VN"/>
        </w:rPr>
        <w:t xml:space="preserve">. </w:t>
      </w:r>
    </w:p>
    <w:p w:rsidR="000A3BE6" w:rsidRDefault="000A3BE6" w:rsidP="001D5072">
      <w:pPr>
        <w:spacing w:before="120"/>
        <w:ind w:firstLine="709"/>
        <w:jc w:val="both"/>
        <w:rPr>
          <w:szCs w:val="28"/>
          <w:lang w:val="vi-VN"/>
        </w:rPr>
      </w:pPr>
      <w:r>
        <w:rPr>
          <w:szCs w:val="28"/>
          <w:lang w:val="vi-VN"/>
        </w:rPr>
        <w:t>Căn cứ vào nghị quyết của</w:t>
      </w:r>
      <w:r w:rsidR="0080692B">
        <w:rPr>
          <w:szCs w:val="28"/>
          <w:lang w:val="vi-VN"/>
        </w:rPr>
        <w:t xml:space="preserve"> chi bộ trường mầm non Đại Hồng</w:t>
      </w:r>
      <w:r w:rsidR="0080692B">
        <w:rPr>
          <w:szCs w:val="28"/>
        </w:rPr>
        <w:t xml:space="preserve"> </w:t>
      </w:r>
      <w:r>
        <w:rPr>
          <w:szCs w:val="28"/>
          <w:lang w:val="vi-VN"/>
        </w:rPr>
        <w:t xml:space="preserve">và tình hình thực tế của trường; Trường </w:t>
      </w:r>
      <w:r w:rsidR="00C06F1F">
        <w:rPr>
          <w:szCs w:val="28"/>
        </w:rPr>
        <w:t>m</w:t>
      </w:r>
      <w:r>
        <w:rPr>
          <w:szCs w:val="28"/>
          <w:lang w:val="vi-VN"/>
        </w:rPr>
        <w:t xml:space="preserve">ầm </w:t>
      </w:r>
      <w:r>
        <w:rPr>
          <w:szCs w:val="28"/>
        </w:rPr>
        <w:t>n</w:t>
      </w:r>
      <w:r>
        <w:rPr>
          <w:szCs w:val="28"/>
          <w:lang w:val="vi-VN"/>
        </w:rPr>
        <w:t>on Đại Hồng xây dựng kế hoạch nhiệm vụ năm học 20</w:t>
      </w:r>
      <w:r>
        <w:rPr>
          <w:szCs w:val="28"/>
        </w:rPr>
        <w:t>2</w:t>
      </w:r>
      <w:r w:rsidR="00671EB0">
        <w:rPr>
          <w:szCs w:val="28"/>
        </w:rPr>
        <w:t>2-2023</w:t>
      </w:r>
      <w:r>
        <w:rPr>
          <w:szCs w:val="28"/>
          <w:lang w:val="vi-VN"/>
        </w:rPr>
        <w:t xml:space="preserve"> như sau:</w:t>
      </w:r>
    </w:p>
    <w:p w:rsidR="000A3BE6" w:rsidRDefault="000A3BE6" w:rsidP="001D5072">
      <w:pPr>
        <w:spacing w:before="120"/>
        <w:ind w:firstLine="709"/>
        <w:jc w:val="both"/>
        <w:rPr>
          <w:b/>
          <w:bCs/>
          <w:szCs w:val="28"/>
        </w:rPr>
      </w:pPr>
      <w:r>
        <w:rPr>
          <w:b/>
          <w:bCs/>
          <w:szCs w:val="28"/>
          <w:lang w:val="vi-VN"/>
        </w:rPr>
        <w:t>A- Đặc điểm tình hình</w:t>
      </w:r>
    </w:p>
    <w:p w:rsidR="000A3BE6" w:rsidRDefault="000A3BE6" w:rsidP="001D5072">
      <w:pPr>
        <w:spacing w:before="120"/>
        <w:ind w:firstLine="709"/>
        <w:jc w:val="both"/>
        <w:rPr>
          <w:szCs w:val="28"/>
          <w:lang w:val="vi-VN"/>
        </w:rPr>
      </w:pPr>
      <w:r>
        <w:rPr>
          <w:b/>
          <w:szCs w:val="28"/>
          <w:lang w:val="vi-VN"/>
        </w:rPr>
        <w:t>1. Thuận lợi</w:t>
      </w:r>
    </w:p>
    <w:p w:rsidR="000A3BE6" w:rsidRDefault="000A3BE6" w:rsidP="001D5072">
      <w:pPr>
        <w:spacing w:before="120"/>
        <w:ind w:firstLine="709"/>
        <w:jc w:val="both"/>
        <w:rPr>
          <w:b/>
          <w:szCs w:val="28"/>
        </w:rPr>
      </w:pPr>
      <w:r>
        <w:rPr>
          <w:szCs w:val="28"/>
          <w:lang w:val="vi-VN"/>
        </w:rPr>
        <w:t xml:space="preserve">Được sự quan tâm chỉ đạo chặt chẽ của </w:t>
      </w:r>
      <w:r>
        <w:rPr>
          <w:szCs w:val="28"/>
        </w:rPr>
        <w:t xml:space="preserve">Lãnh đạo phòng GDĐT Đại Lộc, </w:t>
      </w:r>
      <w:r>
        <w:rPr>
          <w:szCs w:val="28"/>
          <w:lang w:val="vi-VN"/>
        </w:rPr>
        <w:t>cấp uỷ Đảng, chính quyền địa phương</w:t>
      </w:r>
      <w:r>
        <w:rPr>
          <w:b/>
          <w:szCs w:val="28"/>
          <w:lang w:val="vi-VN"/>
        </w:rPr>
        <w:t xml:space="preserve">. </w:t>
      </w:r>
      <w:r w:rsidR="0080692B">
        <w:rPr>
          <w:szCs w:val="28"/>
          <w:lang w:val="vi-VN"/>
        </w:rPr>
        <w:t>Có sự phối hợp</w:t>
      </w:r>
      <w:r w:rsidR="0080692B">
        <w:rPr>
          <w:szCs w:val="28"/>
        </w:rPr>
        <w:t xml:space="preserve"> </w:t>
      </w:r>
      <w:r>
        <w:rPr>
          <w:szCs w:val="28"/>
          <w:lang w:val="vi-VN"/>
        </w:rPr>
        <w:t>chặt chẽ của các ban ngành đoàn thể</w:t>
      </w:r>
      <w:r>
        <w:rPr>
          <w:szCs w:val="28"/>
        </w:rPr>
        <w:t>, ban đại diện cha mẹ học sinh</w:t>
      </w:r>
      <w:r>
        <w:rPr>
          <w:szCs w:val="28"/>
          <w:lang w:val="vi-VN"/>
        </w:rPr>
        <w:t xml:space="preserve"> trên địa bàn xã</w:t>
      </w:r>
      <w:r>
        <w:rPr>
          <w:szCs w:val="28"/>
        </w:rPr>
        <w:t>.</w:t>
      </w:r>
    </w:p>
    <w:p w:rsidR="000A3BE6" w:rsidRDefault="000A3BE6" w:rsidP="001D5072">
      <w:pPr>
        <w:spacing w:before="120"/>
        <w:ind w:firstLine="709"/>
        <w:jc w:val="both"/>
        <w:rPr>
          <w:szCs w:val="28"/>
        </w:rPr>
      </w:pPr>
      <w:r>
        <w:rPr>
          <w:szCs w:val="28"/>
        </w:rPr>
        <w:t>Cơ sở vật chất ngày càng được đầu tư, nâng cấp khang trang nên trẻ được học tập, vui chơi trong môi trường an toàn, thân thiện.</w:t>
      </w:r>
    </w:p>
    <w:p w:rsidR="000A3BE6" w:rsidRPr="00CE21F6" w:rsidRDefault="000A3BE6" w:rsidP="001D5072">
      <w:pPr>
        <w:spacing w:before="120"/>
        <w:ind w:firstLine="709"/>
        <w:jc w:val="both"/>
        <w:rPr>
          <w:b/>
          <w:szCs w:val="28"/>
        </w:rPr>
      </w:pPr>
      <w:r w:rsidRPr="00CE21F6">
        <w:rPr>
          <w:b/>
          <w:szCs w:val="28"/>
          <w:lang w:val="vi-VN"/>
        </w:rPr>
        <w:t>2- Khó khăn</w:t>
      </w:r>
    </w:p>
    <w:p w:rsidR="000A3BE6" w:rsidRDefault="000A3BE6" w:rsidP="001D5072">
      <w:pPr>
        <w:spacing w:before="120"/>
        <w:ind w:firstLine="709"/>
        <w:jc w:val="both"/>
        <w:rPr>
          <w:szCs w:val="28"/>
        </w:rPr>
      </w:pPr>
      <w:r>
        <w:rPr>
          <w:szCs w:val="28"/>
        </w:rPr>
        <w:t>Cụm Hòa Hữu cách xa điểm trường chính nên việc chuyển cơm đến cơ sở rất khó khăn, không an toàn.</w:t>
      </w:r>
    </w:p>
    <w:p w:rsidR="000A3BE6" w:rsidRDefault="000A3BE6" w:rsidP="001D5072">
      <w:pPr>
        <w:spacing w:before="120"/>
        <w:ind w:firstLine="709"/>
        <w:jc w:val="both"/>
        <w:rPr>
          <w:szCs w:val="28"/>
        </w:rPr>
      </w:pPr>
      <w:r>
        <w:rPr>
          <w:szCs w:val="28"/>
        </w:rPr>
        <w:t>Nguồn nước sinh h</w:t>
      </w:r>
      <w:r w:rsidR="00552A9B">
        <w:rPr>
          <w:szCs w:val="28"/>
        </w:rPr>
        <w:t xml:space="preserve">oạt thường xuyên không đảm bảo </w:t>
      </w:r>
      <w:r>
        <w:rPr>
          <w:szCs w:val="28"/>
        </w:rPr>
        <w:t>gây ảnh hưởng rất lớn đến công tác nuôi dưỡng, chăm sóc trẻ tại trường</w:t>
      </w:r>
      <w:r w:rsidR="00552A9B">
        <w:rPr>
          <w:szCs w:val="28"/>
        </w:rPr>
        <w:t xml:space="preserve"> (Hà Vy, Hòa Hữu)</w:t>
      </w:r>
      <w:r>
        <w:rPr>
          <w:szCs w:val="28"/>
        </w:rPr>
        <w:t xml:space="preserve">. </w:t>
      </w:r>
    </w:p>
    <w:p w:rsidR="00D054C9" w:rsidRPr="00CE21F6" w:rsidRDefault="000A3BE6" w:rsidP="00D054C9">
      <w:pPr>
        <w:spacing w:before="120"/>
        <w:ind w:firstLine="709"/>
        <w:jc w:val="both"/>
        <w:rPr>
          <w:b/>
          <w:szCs w:val="28"/>
        </w:rPr>
      </w:pPr>
      <w:r>
        <w:rPr>
          <w:b/>
          <w:szCs w:val="28"/>
          <w:lang w:val="vi-VN"/>
        </w:rPr>
        <w:t>B. NHIỆM VỤ CHUNG</w:t>
      </w:r>
    </w:p>
    <w:p w:rsidR="00D054C9" w:rsidRDefault="000A3BE6" w:rsidP="00D054C9">
      <w:pPr>
        <w:spacing w:before="120"/>
        <w:ind w:firstLine="709"/>
        <w:jc w:val="both"/>
        <w:rPr>
          <w:rFonts w:eastAsia="Calibri"/>
          <w:szCs w:val="28"/>
        </w:rPr>
      </w:pPr>
      <w:r w:rsidRPr="00306F94">
        <w:rPr>
          <w:rFonts w:eastAsia="Calibri"/>
          <w:szCs w:val="28"/>
        </w:rPr>
        <w:t>Chủ động xây dựng và triển khai kế hoạch năm học linh hoạt, đảm bảo an</w:t>
      </w:r>
      <w:r w:rsidRPr="00306F94">
        <w:rPr>
          <w:rFonts w:eastAsia="Calibri"/>
          <w:szCs w:val="28"/>
        </w:rPr>
        <w:br/>
        <w:t>toàn tuyệt đối cho trẻ em, tổ chức nuôi dưỡng, chăm sóc, giáo dục trẻ em đáp ứng</w:t>
      </w:r>
      <w:r w:rsidRPr="00306F94">
        <w:rPr>
          <w:rFonts w:eastAsia="Calibri"/>
          <w:szCs w:val="28"/>
        </w:rPr>
        <w:br/>
        <w:t xml:space="preserve">yêu cầu của Chương trình GDMN </w:t>
      </w:r>
      <w:r w:rsidR="00D054C9">
        <w:t>trong bối cảnh mới</w:t>
      </w:r>
    </w:p>
    <w:p w:rsidR="000A3BE6" w:rsidRDefault="000A3BE6" w:rsidP="00D054C9">
      <w:pPr>
        <w:spacing w:before="120"/>
        <w:ind w:firstLine="709"/>
        <w:jc w:val="both"/>
        <w:rPr>
          <w:rFonts w:eastAsia="Calibri"/>
          <w:szCs w:val="28"/>
        </w:rPr>
      </w:pPr>
      <w:r>
        <w:rPr>
          <w:rFonts w:eastAsia="Calibri"/>
          <w:szCs w:val="28"/>
        </w:rPr>
        <w:t>N</w:t>
      </w:r>
      <w:r w:rsidRPr="00306F94">
        <w:rPr>
          <w:rFonts w:eastAsia="Calibri"/>
          <w:szCs w:val="28"/>
        </w:rPr>
        <w:t xml:space="preserve">âng cao hiệu lực, hiệu quả công tác quản lý nhà nước về GDMN; tiếp tục đổi mới nâng cao chất lượng công tác quản trị nhà trường, tăng cường nền nếp, kỷ cương, chất lượng và hiệu quả trong các cơ sở GDMN; </w:t>
      </w:r>
    </w:p>
    <w:p w:rsidR="000A3BE6" w:rsidRDefault="000A3BE6" w:rsidP="001D5072">
      <w:pPr>
        <w:spacing w:before="120"/>
        <w:ind w:firstLine="709"/>
        <w:jc w:val="both"/>
        <w:rPr>
          <w:rFonts w:eastAsia="Calibri"/>
          <w:szCs w:val="28"/>
        </w:rPr>
      </w:pPr>
      <w:r>
        <w:rPr>
          <w:rFonts w:eastAsia="Calibri"/>
          <w:szCs w:val="28"/>
        </w:rPr>
        <w:t>P</w:t>
      </w:r>
      <w:r w:rsidRPr="00306F94">
        <w:rPr>
          <w:rFonts w:eastAsia="Calibri"/>
          <w:szCs w:val="28"/>
        </w:rPr>
        <w:t xml:space="preserve">hát triển mạng lưới trường, lớp </w:t>
      </w:r>
      <w:r w:rsidR="00784224">
        <w:rPr>
          <w:rFonts w:eastAsia="Calibri"/>
          <w:szCs w:val="28"/>
        </w:rPr>
        <w:t>p</w:t>
      </w:r>
      <w:r w:rsidRPr="00306F94">
        <w:rPr>
          <w:rFonts w:eastAsia="Calibri"/>
          <w:szCs w:val="28"/>
        </w:rPr>
        <w:t xml:space="preserve">hù hợp với điều kiện kinh tế - xã hội của địa phương, đáp ứng nhu cầu đến trường của trẻ em, theo hướng chuẩn hóa, hiện đại hóa, xã hội hóa và hội nhập quốc tế; </w:t>
      </w:r>
    </w:p>
    <w:p w:rsidR="00DD2434" w:rsidRPr="00DD2434" w:rsidRDefault="000A3BE6" w:rsidP="00DD2434">
      <w:pPr>
        <w:spacing w:before="120"/>
        <w:ind w:firstLine="709"/>
        <w:jc w:val="both"/>
        <w:rPr>
          <w:rFonts w:eastAsia="Calibri"/>
          <w:szCs w:val="28"/>
        </w:rPr>
      </w:pPr>
      <w:r>
        <w:rPr>
          <w:rFonts w:eastAsia="Calibri"/>
          <w:szCs w:val="28"/>
        </w:rPr>
        <w:t>C</w:t>
      </w:r>
      <w:r w:rsidRPr="00306F94">
        <w:rPr>
          <w:rFonts w:eastAsia="Calibri"/>
          <w:szCs w:val="28"/>
        </w:rPr>
        <w:t xml:space="preserve">ủng cố, duy trì và nâng cao chất lượng phổ cập giáo dục mầm non cho trẻ </w:t>
      </w:r>
      <w:r w:rsidR="00AB05A3">
        <w:rPr>
          <w:rFonts w:eastAsia="Calibri"/>
          <w:szCs w:val="28"/>
        </w:rPr>
        <w:t>e</w:t>
      </w:r>
      <w:r w:rsidRPr="00306F94">
        <w:rPr>
          <w:rFonts w:eastAsia="Calibri"/>
          <w:szCs w:val="28"/>
        </w:rPr>
        <w:t xml:space="preserve">m năm tuổi (PCGDMNTNT), hướng đến phổ cập GDMN cho trẻ em dưới </w:t>
      </w:r>
      <w:r w:rsidR="00DD2434">
        <w:rPr>
          <w:rFonts w:eastAsia="Calibri"/>
          <w:szCs w:val="28"/>
        </w:rPr>
        <w:t>4</w:t>
      </w:r>
      <w:r w:rsidRPr="00306F94">
        <w:rPr>
          <w:rFonts w:eastAsia="Calibri"/>
          <w:szCs w:val="28"/>
        </w:rPr>
        <w:t xml:space="preserve"> tuổi;</w:t>
      </w:r>
    </w:p>
    <w:p w:rsidR="00DD2434" w:rsidRDefault="00D054C9" w:rsidP="00DD2434">
      <w:pPr>
        <w:spacing w:before="120"/>
        <w:ind w:firstLine="709"/>
        <w:jc w:val="both"/>
        <w:rPr>
          <w:rFonts w:eastAsia="Calibri"/>
          <w:szCs w:val="28"/>
        </w:rPr>
      </w:pPr>
      <w:r>
        <w:lastRenderedPageBreak/>
        <w:t>Nâng cao chất lượng, phát triển đội ngũ cán bộ quản lý, giáo viên mầm non đáp ứng yêu cầu đổi mới giáo dục</w:t>
      </w:r>
      <w:r w:rsidR="00DD2434">
        <w:rPr>
          <w:rFonts w:eastAsia="Calibri"/>
          <w:szCs w:val="28"/>
        </w:rPr>
        <w:t>.</w:t>
      </w:r>
    </w:p>
    <w:p w:rsidR="000A3BE6" w:rsidRDefault="000A3BE6" w:rsidP="001D5072">
      <w:pPr>
        <w:spacing w:before="120"/>
        <w:ind w:firstLine="709"/>
        <w:jc w:val="both"/>
        <w:rPr>
          <w:rFonts w:eastAsia="Calibri"/>
          <w:szCs w:val="28"/>
        </w:rPr>
      </w:pPr>
      <w:r w:rsidRPr="00306F94">
        <w:rPr>
          <w:rFonts w:eastAsia="Calibri"/>
          <w:szCs w:val="28"/>
        </w:rPr>
        <w:t>T</w:t>
      </w:r>
      <w:r w:rsidR="00D054C9">
        <w:rPr>
          <w:rFonts w:eastAsia="Calibri"/>
          <w:szCs w:val="28"/>
        </w:rPr>
        <w:t xml:space="preserve">iếp tục </w:t>
      </w:r>
      <w:r w:rsidRPr="00306F94">
        <w:rPr>
          <w:rFonts w:eastAsia="Calibri"/>
          <w:szCs w:val="28"/>
        </w:rPr>
        <w:t xml:space="preserve">thực hiên Chủ đề </w:t>
      </w:r>
      <w:r w:rsidRPr="00306F94">
        <w:rPr>
          <w:rFonts w:eastAsia="Calibri"/>
          <w:b/>
          <w:szCs w:val="28"/>
        </w:rPr>
        <w:t xml:space="preserve">“Xây dựng trường mầm non xanh </w:t>
      </w:r>
      <w:r>
        <w:rPr>
          <w:rFonts w:eastAsia="Calibri"/>
          <w:b/>
          <w:szCs w:val="28"/>
        </w:rPr>
        <w:t>–</w:t>
      </w:r>
      <w:r w:rsidRPr="00306F94">
        <w:rPr>
          <w:rFonts w:eastAsia="Calibri"/>
          <w:b/>
          <w:szCs w:val="28"/>
        </w:rPr>
        <w:t xml:space="preserve"> an toàn </w:t>
      </w:r>
      <w:r>
        <w:rPr>
          <w:rFonts w:eastAsia="Calibri"/>
          <w:b/>
          <w:szCs w:val="28"/>
        </w:rPr>
        <w:t>–</w:t>
      </w:r>
      <w:r w:rsidRPr="00306F94">
        <w:rPr>
          <w:rFonts w:eastAsia="Calibri"/>
          <w:b/>
          <w:szCs w:val="28"/>
        </w:rPr>
        <w:t xml:space="preserve"> thân thiện”</w:t>
      </w:r>
      <w:r w:rsidRPr="00306F94">
        <w:rPr>
          <w:rFonts w:eastAsia="Calibri"/>
          <w:szCs w:val="28"/>
        </w:rPr>
        <w:t xml:space="preserve"> </w:t>
      </w:r>
      <w:r w:rsidR="00DD2434">
        <w:t>trong các cơ sở</w:t>
      </w:r>
      <w:r w:rsidR="00DD2434">
        <w:rPr>
          <w:spacing w:val="-21"/>
        </w:rPr>
        <w:t xml:space="preserve"> </w:t>
      </w:r>
      <w:r w:rsidR="00DD2434">
        <w:t>GDMN;</w:t>
      </w:r>
    </w:p>
    <w:p w:rsidR="000A3BE6" w:rsidRDefault="000A3BE6" w:rsidP="001D5072">
      <w:pPr>
        <w:widowControl w:val="0"/>
        <w:spacing w:before="120"/>
        <w:ind w:firstLine="709"/>
        <w:jc w:val="both"/>
        <w:rPr>
          <w:b/>
          <w:bCs/>
          <w:szCs w:val="28"/>
        </w:rPr>
      </w:pPr>
      <w:r>
        <w:rPr>
          <w:b/>
          <w:szCs w:val="28"/>
        </w:rPr>
        <w:t>C</w:t>
      </w:r>
      <w:r>
        <w:rPr>
          <w:b/>
          <w:szCs w:val="28"/>
          <w:lang w:val="vi-VN"/>
        </w:rPr>
        <w:t>. CÁC MỤC TIÊU NHIỆM VỤ CỤ THỂ</w:t>
      </w:r>
    </w:p>
    <w:p w:rsidR="00D12865" w:rsidRPr="00D12865" w:rsidRDefault="00552A9B" w:rsidP="00184D3E">
      <w:pPr>
        <w:pStyle w:val="Tiu20"/>
        <w:keepNext/>
        <w:keepLines/>
        <w:shd w:val="clear" w:color="auto" w:fill="auto"/>
        <w:spacing w:before="120" w:line="240" w:lineRule="auto"/>
        <w:rPr>
          <w:strike w:val="0"/>
        </w:rPr>
      </w:pPr>
      <w:bookmarkStart w:id="0" w:name="bookmark2"/>
      <w:r>
        <w:rPr>
          <w:bCs w:val="0"/>
          <w:strike w:val="0"/>
        </w:rPr>
        <w:t>1</w:t>
      </w:r>
      <w:r w:rsidR="00D12865" w:rsidRPr="00D12865">
        <w:rPr>
          <w:bCs w:val="0"/>
          <w:strike w:val="0"/>
          <w:lang w:val="vi-VN"/>
        </w:rPr>
        <w:t xml:space="preserve">. </w:t>
      </w:r>
      <w:r w:rsidR="00D12865" w:rsidRPr="00D12865">
        <w:rPr>
          <w:strike w:val="0"/>
        </w:rPr>
        <w:t xml:space="preserve">Nâng cao hiệu lực, hiệu quả công tác quản </w:t>
      </w:r>
      <w:r w:rsidR="00D12865" w:rsidRPr="00D12865">
        <w:rPr>
          <w:rStyle w:val="Tiu2Khnginm"/>
          <w:strike w:val="0"/>
        </w:rPr>
        <w:t xml:space="preserve">lý </w:t>
      </w:r>
      <w:r w:rsidR="00D12865" w:rsidRPr="00D12865">
        <w:rPr>
          <w:strike w:val="0"/>
        </w:rPr>
        <w:t>giáo dục</w:t>
      </w:r>
      <w:bookmarkEnd w:id="0"/>
    </w:p>
    <w:p w:rsidR="00D054C9" w:rsidRDefault="005F0B03" w:rsidP="005F0B03">
      <w:pPr>
        <w:pStyle w:val="Vnbnnidung20"/>
        <w:shd w:val="clear" w:color="auto" w:fill="auto"/>
        <w:spacing w:before="120" w:after="0" w:line="240" w:lineRule="auto"/>
        <w:ind w:firstLine="602"/>
        <w:jc w:val="both"/>
        <w:rPr>
          <w:strike w:val="0"/>
        </w:rPr>
      </w:pPr>
      <w:r>
        <w:rPr>
          <w:strike w:val="0"/>
        </w:rPr>
        <w:t xml:space="preserve">1.1. </w:t>
      </w:r>
      <w:r w:rsidR="00D054C9" w:rsidRPr="00801AB2">
        <w:rPr>
          <w:strike w:val="0"/>
        </w:rPr>
        <w:t>Thường xuyên cập nhật, phổ biế</w:t>
      </w:r>
      <w:r w:rsidR="00801AB2" w:rsidRPr="00801AB2">
        <w:rPr>
          <w:strike w:val="0"/>
        </w:rPr>
        <w:t>n, quán triệt việc tổ chức thự</w:t>
      </w:r>
      <w:r>
        <w:rPr>
          <w:strike w:val="0"/>
        </w:rPr>
        <w:t xml:space="preserve">c </w:t>
      </w:r>
      <w:r w:rsidR="00D054C9" w:rsidRPr="00801AB2">
        <w:rPr>
          <w:strike w:val="0"/>
        </w:rPr>
        <w:t>hiện các văn bản, chính sách liên quan đến GDMN, trong đó tập trung vào: Nghị định số 105/2020/NĐ-CP về quy định chính sách phát triển GDMN; Nghị định số 24/2021/NĐ-CP về quy định việc quản lý trong cơ sở GDMN và cơ sở giáo</w:t>
      </w:r>
      <w:r w:rsidR="00D054C9" w:rsidRPr="00801AB2">
        <w:rPr>
          <w:strike w:val="0"/>
          <w:spacing w:val="4"/>
        </w:rPr>
        <w:t xml:space="preserve"> </w:t>
      </w:r>
      <w:r w:rsidR="00D054C9" w:rsidRPr="00801AB2">
        <w:rPr>
          <w:strike w:val="0"/>
        </w:rPr>
        <w:t>dục</w:t>
      </w:r>
      <w:r w:rsidR="00801AB2">
        <w:t xml:space="preserve"> </w:t>
      </w:r>
      <w:r w:rsidR="00801AB2" w:rsidRPr="00801AB2">
        <w:rPr>
          <w:strike w:val="0"/>
        </w:rPr>
        <w:t>phổ thông công lập; Nghị quyết số 103/NQ-CP ngày 11/8/2022 về chính sách hỗ trợ cán bộ quản lý, giáo viên, nhân viên trong các cơ sở GDMN, giáo dục tiểu học ngoài công lập gặp khó khăn do đại dịch Covid-19 và Quyết định số 11/2022/QĐ-TTG về Tín dụng đối với cơ sở GDMN, tiểu học ngoài công lập bị ảnh hưởng bởi đại dịch Covid-19; Thông tư số 52/2020/TT-BGDĐT ban hành Điều lệ Trường mầm non; Thông tư số 51/2020/TT-BGDĐT về sửa đổi, bổ sung một số nội dung của Chương trình GDMN; Thông tư số 45/2022/TT-BGDĐT về Quy định xây dựng trường học an toàn, phòng, chống tai nạn thương tích trong cơ sở GDMN; Nghị quyết số 27/2021/NQ-HĐND về Quy định chính sách hỗ trợ đối với trẻ em mầm non, học sinh, sinh viên là người dân tộc thiểu số, học sinh, sinh viên khuyết tật đang học tại các cơ sở giáo dục trên địa bàn tỉnh Quảng Nam, giai đoạn 2021-2026; Nghị quyết số 22/2021/NQ-HĐND về Quy định một số chính sách hỗ trợ phát triển giáo dục mầm non trên địa bàn tỉnh Quảng Nam và Nghị quyết số 03/2022/NQ-HĐND về sửa đổi, bổ sung một số điều của Nghị quyết 22/2021/NQ-HĐND; Kế hoạch số 4448/2020/KH-UBND của UBND tỉnh Quảng Nam về “Phát triển GDMN trên địa bàn tỉnh Quảng Nam giai đoạn 2020- 2025” và Công văn số 677/UBND-KGVX ngày 27/01/2022 của UBND tỉnh Quảng Nam về tăng cường các điều kiện bảo đảm huy động trẻ mầm non đến trường, đưa chỉ tiêu phát triển về GDMN vào chương trình công tác giai đoạn 2021-2025 và tầm nhìn giai đoạn tiếp theo phù hợp với tình hình cụ thể của địa phương</w:t>
      </w:r>
      <w:r w:rsidR="00801AB2">
        <w:rPr>
          <w:strike w:val="0"/>
        </w:rPr>
        <w:t>.</w:t>
      </w:r>
    </w:p>
    <w:p w:rsidR="00801AB2" w:rsidRPr="005F0B03" w:rsidRDefault="001131B1" w:rsidP="005F0B03">
      <w:pPr>
        <w:tabs>
          <w:tab w:val="left" w:pos="1843"/>
        </w:tabs>
        <w:spacing w:before="112"/>
        <w:ind w:left="107" w:right="34"/>
        <w:jc w:val="both"/>
      </w:pPr>
      <w:r>
        <w:t xml:space="preserve">         </w:t>
      </w:r>
      <w:r w:rsidR="005F0B03">
        <w:t>1.2.</w:t>
      </w:r>
      <w:r w:rsidR="00801AB2" w:rsidRPr="005F0B03">
        <w:t>Tiếp tục đổi mới công tác quản lý giáo dục theo hướng phân cấp, phân quyền, tự chủ gắn với cơ chế giám sát và trách nhiệm giải</w:t>
      </w:r>
      <w:r w:rsidR="00801AB2" w:rsidRPr="005F0B03">
        <w:rPr>
          <w:spacing w:val="-26"/>
        </w:rPr>
        <w:t xml:space="preserve"> </w:t>
      </w:r>
      <w:r w:rsidR="00801AB2" w:rsidRPr="005F0B03">
        <w:t>trình.</w:t>
      </w:r>
    </w:p>
    <w:p w:rsidR="001131B1" w:rsidRDefault="001131B1" w:rsidP="001131B1">
      <w:pPr>
        <w:pStyle w:val="Vnbnnidung20"/>
        <w:shd w:val="clear" w:color="auto" w:fill="auto"/>
        <w:spacing w:before="120" w:after="0" w:line="240" w:lineRule="auto"/>
        <w:ind w:firstLine="709"/>
        <w:jc w:val="both"/>
        <w:rPr>
          <w:strike w:val="0"/>
          <w:sz w:val="28"/>
          <w:szCs w:val="28"/>
        </w:rPr>
      </w:pPr>
      <w:r w:rsidRPr="00D12865">
        <w:rPr>
          <w:strike w:val="0"/>
          <w:sz w:val="28"/>
          <w:szCs w:val="28"/>
        </w:rPr>
        <w:t xml:space="preserve">Tiếp tục đổi mới công tác quản lý giáo dục từ trường đến tổ chuyên môn, giáo viên. Mỗi bộ phận hoạt động hiệu quả theo sự phân công và chịu trách nhiệm trực tiếp </w:t>
      </w:r>
      <w:r>
        <w:rPr>
          <w:strike w:val="0"/>
          <w:sz w:val="28"/>
          <w:szCs w:val="28"/>
        </w:rPr>
        <w:t xml:space="preserve">với lãnh đạo về </w:t>
      </w:r>
      <w:r w:rsidRPr="00D12865">
        <w:rPr>
          <w:strike w:val="0"/>
          <w:sz w:val="28"/>
          <w:szCs w:val="28"/>
        </w:rPr>
        <w:t>nhiệm vụ được giao. Kịp thời báo cáo những vấn đề nổi cộm hoặc những vướng mắc để kịp thời tháo gỡ.</w:t>
      </w:r>
    </w:p>
    <w:p w:rsidR="001131B1" w:rsidRDefault="001131B1" w:rsidP="001131B1">
      <w:pPr>
        <w:pStyle w:val="Vnbnnidung20"/>
        <w:shd w:val="clear" w:color="auto" w:fill="auto"/>
        <w:spacing w:before="120" w:after="0" w:line="240" w:lineRule="auto"/>
        <w:ind w:firstLine="709"/>
        <w:jc w:val="both"/>
        <w:rPr>
          <w:strike w:val="0"/>
          <w:sz w:val="28"/>
          <w:szCs w:val="28"/>
        </w:rPr>
      </w:pPr>
      <w:r>
        <w:rPr>
          <w:strike w:val="0"/>
          <w:sz w:val="28"/>
          <w:szCs w:val="28"/>
        </w:rPr>
        <w:t>Tổ chức sinh hoạt chuyên môn từ tổ đến trường theo hướng đổi mới nội dung sinh hoạt nhằm nâng cao năng lực cho đội ngũ</w:t>
      </w:r>
    </w:p>
    <w:p w:rsidR="001131B1" w:rsidRPr="00D12865" w:rsidRDefault="001131B1" w:rsidP="001131B1">
      <w:pPr>
        <w:pStyle w:val="Vnbnnidung20"/>
        <w:shd w:val="clear" w:color="auto" w:fill="auto"/>
        <w:spacing w:before="120" w:after="0" w:line="240" w:lineRule="auto"/>
        <w:ind w:firstLine="709"/>
        <w:jc w:val="both"/>
        <w:rPr>
          <w:strike w:val="0"/>
          <w:sz w:val="28"/>
          <w:szCs w:val="28"/>
        </w:rPr>
      </w:pPr>
      <w:r w:rsidRPr="00D12865">
        <w:rPr>
          <w:strike w:val="0"/>
          <w:sz w:val="28"/>
          <w:szCs w:val="28"/>
        </w:rPr>
        <w:t>Thực hiện nghiêm túc và đầy đủ các quy định về quản lý tài chính. Phát huy dân chủ trong sinh hoạt, hội họp.Thực hiện công khai theo Thông tư 36/2017/TT-BGDĐT ngày 28/12/2017 của Bộ trưởng Bộ GDĐT ban hành Quy chế thực hiện công khai trong lĩnh vực giáo dục, thực hiện nghiêm túc chế độ báo cáo định kì và đột xuất.</w:t>
      </w:r>
    </w:p>
    <w:p w:rsidR="001131B1" w:rsidRDefault="001131B1" w:rsidP="001131B1">
      <w:pPr>
        <w:pStyle w:val="Vnbnnidung20"/>
        <w:shd w:val="clear" w:color="auto" w:fill="auto"/>
        <w:spacing w:before="120" w:after="0" w:line="240" w:lineRule="auto"/>
        <w:ind w:firstLine="709"/>
        <w:jc w:val="both"/>
        <w:rPr>
          <w:strike w:val="0"/>
          <w:sz w:val="28"/>
          <w:szCs w:val="28"/>
        </w:rPr>
      </w:pPr>
      <w:r w:rsidRPr="00D12865">
        <w:rPr>
          <w:strike w:val="0"/>
          <w:sz w:val="28"/>
          <w:szCs w:val="28"/>
        </w:rPr>
        <w:lastRenderedPageBreak/>
        <w:t xml:space="preserve"> Thực hiện nghiêm túc các khoản thu đầu năm theo quy định tại công văn số </w:t>
      </w:r>
      <w:r w:rsidRPr="00244570">
        <w:rPr>
          <w:rFonts w:eastAsia="Calibri" w:cs="Times New Roman"/>
          <w:strike w:val="0"/>
          <w:sz w:val="28"/>
          <w:szCs w:val="28"/>
        </w:rPr>
        <w:t>1</w:t>
      </w:r>
      <w:r>
        <w:rPr>
          <w:rFonts w:eastAsia="Calibri" w:cs="Times New Roman"/>
          <w:strike w:val="0"/>
          <w:sz w:val="28"/>
          <w:szCs w:val="28"/>
        </w:rPr>
        <w:t>780</w:t>
      </w:r>
      <w:r w:rsidRPr="00244570">
        <w:rPr>
          <w:rFonts w:eastAsia="Calibri" w:cs="Times New Roman"/>
          <w:strike w:val="0"/>
          <w:sz w:val="28"/>
          <w:szCs w:val="28"/>
        </w:rPr>
        <w:t xml:space="preserve">/SGDĐT-VP ngày </w:t>
      </w:r>
      <w:r>
        <w:rPr>
          <w:rFonts w:eastAsia="Calibri" w:cs="Times New Roman"/>
          <w:strike w:val="0"/>
          <w:sz w:val="28"/>
          <w:szCs w:val="28"/>
        </w:rPr>
        <w:t>25/8/2022</w:t>
      </w:r>
      <w:r w:rsidRPr="00244570">
        <w:rPr>
          <w:rFonts w:eastAsia="Calibri" w:cs="Times New Roman"/>
          <w:strike w:val="0"/>
          <w:color w:val="000000"/>
          <w:sz w:val="28"/>
          <w:szCs w:val="28"/>
          <w:lang w:eastAsia="vi-VN"/>
        </w:rPr>
        <w:t xml:space="preserve"> </w:t>
      </w:r>
      <w:r w:rsidRPr="00244570">
        <w:rPr>
          <w:rFonts w:eastAsia="Calibri" w:cs="Times New Roman"/>
          <w:strike w:val="0"/>
          <w:sz w:val="28"/>
          <w:szCs w:val="28"/>
        </w:rPr>
        <w:t>của Sở GDĐT tỉnh Quảng Nam về việc thực hiện các khoản thu trong lĩnh vực giáo dục và đào tạo năm học 202</w:t>
      </w:r>
      <w:r>
        <w:rPr>
          <w:rFonts w:eastAsia="Calibri" w:cs="Times New Roman"/>
          <w:strike w:val="0"/>
          <w:sz w:val="28"/>
          <w:szCs w:val="28"/>
        </w:rPr>
        <w:t>2-2023</w:t>
      </w:r>
      <w:r>
        <w:rPr>
          <w:strike w:val="0"/>
          <w:sz w:val="28"/>
          <w:szCs w:val="28"/>
        </w:rPr>
        <w:t xml:space="preserve"> và chấn chỉnh tình trạng lạm thu trong các cơ sở giáo dục</w:t>
      </w:r>
    </w:p>
    <w:p w:rsidR="005F0B03" w:rsidRDefault="001131B1" w:rsidP="005F0B03">
      <w:pPr>
        <w:tabs>
          <w:tab w:val="left" w:pos="9312"/>
        </w:tabs>
        <w:spacing w:before="121"/>
        <w:ind w:right="-44"/>
        <w:jc w:val="both"/>
      </w:pPr>
      <w:r>
        <w:t xml:space="preserve">          </w:t>
      </w:r>
      <w:r w:rsidR="005F0B03">
        <w:t xml:space="preserve">1.3. </w:t>
      </w:r>
      <w:r w:rsidR="00801AB2" w:rsidRPr="00801AB2">
        <w:t>Nâng cao hiệu quả công</w:t>
      </w:r>
      <w:r w:rsidR="00CE21F6">
        <w:t xml:space="preserve"> tác kiểm tra nội bộ trường học</w:t>
      </w:r>
      <w:r w:rsidR="00801AB2" w:rsidRPr="00801AB2">
        <w:t xml:space="preserve"> </w:t>
      </w:r>
    </w:p>
    <w:p w:rsidR="005F0B03" w:rsidRPr="00D12865" w:rsidRDefault="005F0B03" w:rsidP="005F0B03">
      <w:pPr>
        <w:spacing w:before="120"/>
        <w:ind w:firstLine="709"/>
        <w:jc w:val="both"/>
        <w:rPr>
          <w:szCs w:val="28"/>
        </w:rPr>
      </w:pPr>
      <w:r w:rsidRPr="00D12865">
        <w:rPr>
          <w:szCs w:val="28"/>
        </w:rPr>
        <w:t xml:space="preserve">Thường xuyên kiểm tra, hỗ trợ nhóm trẻ tư thục trên địa bàn. Tham mưu xử lý, đình chỉ hoạt động khi nhóm trẻ không đủ các điều kiện theo quy định. </w:t>
      </w:r>
    </w:p>
    <w:p w:rsidR="005F0B03" w:rsidRPr="001131B1" w:rsidRDefault="005F0B03" w:rsidP="001131B1">
      <w:pPr>
        <w:spacing w:before="120"/>
        <w:ind w:firstLine="709"/>
        <w:jc w:val="both"/>
        <w:rPr>
          <w:szCs w:val="28"/>
        </w:rPr>
      </w:pPr>
      <w:r>
        <w:rPr>
          <w:szCs w:val="28"/>
        </w:rPr>
        <w:t>Xây dựng kế hoạch kiểm tra và t</w:t>
      </w:r>
      <w:r w:rsidRPr="00D12865">
        <w:rPr>
          <w:szCs w:val="28"/>
        </w:rPr>
        <w:t>hực hiện hiệu quả, đều khắp hoạt động kiểm tra nội bộ trường học theo kế hoạch đề ra.</w:t>
      </w:r>
    </w:p>
    <w:p w:rsidR="00E35C4A" w:rsidRPr="00BD3FAB" w:rsidRDefault="001131B1" w:rsidP="001D5072">
      <w:pPr>
        <w:tabs>
          <w:tab w:val="left" w:pos="709"/>
        </w:tabs>
        <w:spacing w:before="120"/>
        <w:ind w:firstLine="709"/>
        <w:jc w:val="both"/>
        <w:rPr>
          <w:b/>
          <w:szCs w:val="28"/>
        </w:rPr>
      </w:pPr>
      <w:r>
        <w:rPr>
          <w:b/>
          <w:szCs w:val="28"/>
        </w:rPr>
        <w:t>2</w:t>
      </w:r>
      <w:r w:rsidR="00E35C4A" w:rsidRPr="00BD3FAB">
        <w:rPr>
          <w:b/>
          <w:szCs w:val="28"/>
          <w:lang w:val="vi-VN"/>
        </w:rPr>
        <w:t>. Rà soát, sắp xếp</w:t>
      </w:r>
      <w:r w:rsidR="00E35C4A" w:rsidRPr="00BD3FAB">
        <w:rPr>
          <w:b/>
          <w:szCs w:val="28"/>
        </w:rPr>
        <w:t xml:space="preserve"> và</w:t>
      </w:r>
      <w:r w:rsidR="00E35C4A" w:rsidRPr="00BD3FAB">
        <w:rPr>
          <w:b/>
          <w:szCs w:val="28"/>
          <w:lang w:val="vi-VN"/>
        </w:rPr>
        <w:t xml:space="preserve"> phát triển </w:t>
      </w:r>
      <w:r w:rsidR="00E35C4A" w:rsidRPr="00BD3FAB">
        <w:rPr>
          <w:b/>
          <w:szCs w:val="28"/>
        </w:rPr>
        <w:t xml:space="preserve">hệ thống </w:t>
      </w:r>
      <w:r w:rsidR="00E35C4A" w:rsidRPr="00BD3FAB">
        <w:rPr>
          <w:b/>
          <w:szCs w:val="28"/>
          <w:lang w:val="vi-VN"/>
        </w:rPr>
        <w:t>mạng lưới trường, lớp; tăng cường CSVC</w:t>
      </w:r>
      <w:r w:rsidR="00E35C4A" w:rsidRPr="00BD3FAB">
        <w:rPr>
          <w:b/>
          <w:szCs w:val="28"/>
        </w:rPr>
        <w:t>;</w:t>
      </w:r>
      <w:r w:rsidR="00E35C4A" w:rsidRPr="00BD3FAB">
        <w:rPr>
          <w:b/>
          <w:szCs w:val="28"/>
          <w:lang w:val="vi-VN"/>
        </w:rPr>
        <w:t xml:space="preserve"> </w:t>
      </w:r>
      <w:r w:rsidR="00E35C4A" w:rsidRPr="00BD3FAB">
        <w:rPr>
          <w:b/>
          <w:szCs w:val="28"/>
        </w:rPr>
        <w:t>nâng cao chất lượng kiểm định và xây dựng trường mầm non đạt chuẩn quốc gia</w:t>
      </w:r>
    </w:p>
    <w:p w:rsidR="000A3BE6" w:rsidRDefault="00CE21F6" w:rsidP="001D5072">
      <w:pPr>
        <w:spacing w:before="120"/>
        <w:ind w:firstLine="709"/>
        <w:jc w:val="both"/>
        <w:rPr>
          <w:b/>
          <w:i/>
          <w:szCs w:val="28"/>
          <w:lang w:val="vi-VN"/>
        </w:rPr>
      </w:pPr>
      <w:r>
        <w:rPr>
          <w:b/>
          <w:i/>
          <w:szCs w:val="28"/>
        </w:rPr>
        <w:t>a)</w:t>
      </w:r>
      <w:r w:rsidR="000A3BE6">
        <w:rPr>
          <w:b/>
          <w:i/>
          <w:szCs w:val="28"/>
        </w:rPr>
        <w:t>P</w:t>
      </w:r>
      <w:r w:rsidR="000A3BE6">
        <w:rPr>
          <w:b/>
          <w:i/>
          <w:szCs w:val="28"/>
          <w:lang w:val="vi-VN"/>
        </w:rPr>
        <w:t xml:space="preserve">hát triển </w:t>
      </w:r>
      <w:r>
        <w:rPr>
          <w:b/>
          <w:i/>
          <w:szCs w:val="28"/>
        </w:rPr>
        <w:t>hệ thống mạng lưới trường lớp</w:t>
      </w:r>
      <w:r w:rsidR="000A3BE6">
        <w:rPr>
          <w:b/>
          <w:i/>
          <w:szCs w:val="28"/>
          <w:lang w:val="vi-VN"/>
        </w:rPr>
        <w:t xml:space="preserve"> </w:t>
      </w:r>
    </w:p>
    <w:p w:rsidR="000A3BE6" w:rsidRDefault="00510B2C" w:rsidP="001D5072">
      <w:pPr>
        <w:spacing w:before="120"/>
        <w:ind w:firstLine="709"/>
        <w:jc w:val="both"/>
        <w:rPr>
          <w:szCs w:val="28"/>
          <w:lang w:val="vi-VN"/>
        </w:rPr>
      </w:pPr>
      <w:r>
        <w:rPr>
          <w:b/>
          <w:szCs w:val="28"/>
        </w:rPr>
        <w:t>+</w:t>
      </w:r>
      <w:r w:rsidR="000A3BE6">
        <w:rPr>
          <w:b/>
          <w:szCs w:val="28"/>
          <w:lang w:val="vi-VN"/>
        </w:rPr>
        <w:t xml:space="preserve"> Số lớp:</w:t>
      </w:r>
      <w:r w:rsidR="000A3BE6">
        <w:rPr>
          <w:szCs w:val="28"/>
          <w:lang w:val="vi-VN"/>
        </w:rPr>
        <w:t xml:space="preserve"> </w:t>
      </w:r>
    </w:p>
    <w:p w:rsidR="000A3BE6" w:rsidRDefault="000A3BE6" w:rsidP="001D5072">
      <w:pPr>
        <w:spacing w:before="120"/>
        <w:ind w:firstLine="709"/>
        <w:jc w:val="both"/>
        <w:rPr>
          <w:szCs w:val="28"/>
          <w:lang w:val="vi-VN"/>
        </w:rPr>
      </w:pPr>
      <w:r>
        <w:rPr>
          <w:szCs w:val="28"/>
          <w:lang w:val="vi-VN"/>
        </w:rPr>
        <w:t>Tổng số lớp: 1</w:t>
      </w:r>
      <w:r>
        <w:rPr>
          <w:szCs w:val="28"/>
        </w:rPr>
        <w:t>5</w:t>
      </w:r>
      <w:r>
        <w:rPr>
          <w:szCs w:val="28"/>
          <w:lang w:val="vi-VN"/>
        </w:rPr>
        <w:t xml:space="preserve"> lớp. Trong đó: lớp lớn: </w:t>
      </w:r>
      <w:r w:rsidR="008770DB">
        <w:rPr>
          <w:szCs w:val="28"/>
        </w:rPr>
        <w:t>4</w:t>
      </w:r>
      <w:r w:rsidR="0080692B">
        <w:rPr>
          <w:szCs w:val="28"/>
          <w:lang w:val="vi-VN"/>
        </w:rPr>
        <w:t xml:space="preserve">, lớp nhỡ: </w:t>
      </w:r>
      <w:r>
        <w:rPr>
          <w:szCs w:val="28"/>
        </w:rPr>
        <w:t>5</w:t>
      </w:r>
      <w:r>
        <w:rPr>
          <w:szCs w:val="28"/>
          <w:lang w:val="vi-VN"/>
        </w:rPr>
        <w:t xml:space="preserve">, Lớp bé: </w:t>
      </w:r>
      <w:r>
        <w:rPr>
          <w:szCs w:val="28"/>
        </w:rPr>
        <w:t>4</w:t>
      </w:r>
      <w:r>
        <w:rPr>
          <w:szCs w:val="28"/>
          <w:lang w:val="vi-VN"/>
        </w:rPr>
        <w:t xml:space="preserve">, nhóm trẻ: </w:t>
      </w:r>
      <w:r w:rsidR="008770DB">
        <w:rPr>
          <w:szCs w:val="28"/>
        </w:rPr>
        <w:t>2</w:t>
      </w:r>
    </w:p>
    <w:p w:rsidR="000A3BE6" w:rsidRDefault="000A3BE6" w:rsidP="001D5072">
      <w:pPr>
        <w:spacing w:before="120"/>
        <w:ind w:firstLine="709"/>
        <w:jc w:val="both"/>
        <w:rPr>
          <w:szCs w:val="28"/>
          <w:lang w:val="vi-VN"/>
        </w:rPr>
      </w:pPr>
      <w:r>
        <w:rPr>
          <w:szCs w:val="28"/>
          <w:lang w:val="vi-VN"/>
        </w:rPr>
        <w:t>Số lớp bán trú: 1</w:t>
      </w:r>
      <w:r>
        <w:rPr>
          <w:szCs w:val="28"/>
        </w:rPr>
        <w:t>5</w:t>
      </w:r>
      <w:r>
        <w:rPr>
          <w:szCs w:val="28"/>
          <w:lang w:val="vi-VN"/>
        </w:rPr>
        <w:t xml:space="preserve"> lớp</w:t>
      </w:r>
      <w:r>
        <w:rPr>
          <w:szCs w:val="28"/>
        </w:rPr>
        <w:t xml:space="preserve"> với t</w:t>
      </w:r>
      <w:r>
        <w:rPr>
          <w:szCs w:val="28"/>
          <w:lang w:val="vi-VN"/>
        </w:rPr>
        <w:t xml:space="preserve">ổng số trẻ huy động: </w:t>
      </w:r>
      <w:r w:rsidR="007F1C41">
        <w:rPr>
          <w:szCs w:val="28"/>
        </w:rPr>
        <w:t>39</w:t>
      </w:r>
      <w:r w:rsidR="00B219F6">
        <w:rPr>
          <w:szCs w:val="28"/>
        </w:rPr>
        <w:t>5</w:t>
      </w:r>
      <w:r>
        <w:rPr>
          <w:szCs w:val="28"/>
          <w:lang w:val="vi-VN"/>
        </w:rPr>
        <w:t xml:space="preserve"> cháu</w:t>
      </w:r>
    </w:p>
    <w:p w:rsidR="000A3BE6" w:rsidRDefault="000A3BE6" w:rsidP="00184D3E">
      <w:pPr>
        <w:spacing w:before="120"/>
        <w:ind w:firstLine="709"/>
        <w:jc w:val="both"/>
        <w:rPr>
          <w:szCs w:val="28"/>
          <w:lang w:val="vi-VN"/>
        </w:rPr>
      </w:pPr>
      <w:r>
        <w:rPr>
          <w:szCs w:val="28"/>
          <w:lang w:val="vi-VN"/>
        </w:rPr>
        <w:t xml:space="preserve">Tổng số trẻ nhà trẻ từ 0-2 tuổi huy động ra lớp là </w:t>
      </w:r>
      <w:r w:rsidR="00B219F6">
        <w:rPr>
          <w:szCs w:val="28"/>
        </w:rPr>
        <w:t>40</w:t>
      </w:r>
      <w:r>
        <w:rPr>
          <w:szCs w:val="28"/>
          <w:lang w:val="vi-VN"/>
        </w:rPr>
        <w:t>/</w:t>
      </w:r>
      <w:r w:rsidR="008C643D">
        <w:rPr>
          <w:szCs w:val="28"/>
        </w:rPr>
        <w:t>27</w:t>
      </w:r>
      <w:r w:rsidR="00B219F6">
        <w:rPr>
          <w:szCs w:val="28"/>
        </w:rPr>
        <w:t>8</w:t>
      </w:r>
      <w:r>
        <w:rPr>
          <w:szCs w:val="28"/>
          <w:lang w:val="vi-VN"/>
        </w:rPr>
        <w:t xml:space="preserve"> cháu, tỷ lệ </w:t>
      </w:r>
      <w:r w:rsidR="00B219F6">
        <w:rPr>
          <w:szCs w:val="28"/>
        </w:rPr>
        <w:t>14.4</w:t>
      </w:r>
      <w:r w:rsidR="00F628A2">
        <w:rPr>
          <w:szCs w:val="28"/>
        </w:rPr>
        <w:t>%</w:t>
      </w:r>
    </w:p>
    <w:p w:rsidR="000A3BE6" w:rsidRDefault="000A3BE6" w:rsidP="001D5072">
      <w:pPr>
        <w:spacing w:before="120"/>
        <w:ind w:firstLine="709"/>
        <w:jc w:val="both"/>
        <w:rPr>
          <w:szCs w:val="28"/>
          <w:lang w:val="vi-VN"/>
        </w:rPr>
      </w:pPr>
      <w:r>
        <w:rPr>
          <w:szCs w:val="28"/>
          <w:lang w:val="vi-VN"/>
        </w:rPr>
        <w:t xml:space="preserve">Tổng số trẻ mẫu giáo từ 3 đến 5 tuổi huy động ra lớp là </w:t>
      </w:r>
      <w:r w:rsidR="00F628A2">
        <w:rPr>
          <w:szCs w:val="28"/>
        </w:rPr>
        <w:t>3</w:t>
      </w:r>
      <w:r w:rsidR="00B219F6">
        <w:rPr>
          <w:szCs w:val="28"/>
        </w:rPr>
        <w:t>55</w:t>
      </w:r>
      <w:r>
        <w:rPr>
          <w:szCs w:val="28"/>
        </w:rPr>
        <w:t>/4</w:t>
      </w:r>
      <w:r w:rsidR="00B219F6">
        <w:rPr>
          <w:szCs w:val="28"/>
        </w:rPr>
        <w:t>32</w:t>
      </w:r>
      <w:r>
        <w:rPr>
          <w:szCs w:val="28"/>
          <w:lang w:val="vi-VN"/>
        </w:rPr>
        <w:t xml:space="preserve"> tỷ lệ</w:t>
      </w:r>
      <w:r w:rsidR="00F628A2">
        <w:rPr>
          <w:szCs w:val="28"/>
        </w:rPr>
        <w:t xml:space="preserve"> </w:t>
      </w:r>
      <w:r w:rsidR="00B219F6">
        <w:rPr>
          <w:szCs w:val="28"/>
        </w:rPr>
        <w:t>82.2</w:t>
      </w:r>
      <w:r>
        <w:rPr>
          <w:szCs w:val="28"/>
        </w:rPr>
        <w:t>%</w:t>
      </w:r>
    </w:p>
    <w:p w:rsidR="006A055D" w:rsidRDefault="000A3BE6" w:rsidP="001D5072">
      <w:pPr>
        <w:spacing w:before="120"/>
        <w:ind w:firstLine="709"/>
        <w:jc w:val="both"/>
        <w:rPr>
          <w:szCs w:val="28"/>
        </w:rPr>
      </w:pPr>
      <w:r>
        <w:rPr>
          <w:szCs w:val="28"/>
          <w:lang w:val="vi-VN"/>
        </w:rPr>
        <w:t>Trong đó:</w:t>
      </w:r>
      <w:r w:rsidR="0080692B">
        <w:rPr>
          <w:szCs w:val="28"/>
          <w:lang w:val="vi-VN"/>
        </w:rPr>
        <w:t xml:space="preserve">  </w:t>
      </w:r>
      <w:r>
        <w:rPr>
          <w:szCs w:val="28"/>
          <w:lang w:val="vi-VN"/>
        </w:rPr>
        <w:t xml:space="preserve">Trẻ 3 tuổi huy động </w:t>
      </w:r>
      <w:r w:rsidR="00B219F6">
        <w:rPr>
          <w:szCs w:val="28"/>
        </w:rPr>
        <w:t>88</w:t>
      </w:r>
      <w:r>
        <w:rPr>
          <w:szCs w:val="28"/>
          <w:lang w:val="vi-VN"/>
        </w:rPr>
        <w:t>/</w:t>
      </w:r>
      <w:r w:rsidR="008C643D">
        <w:rPr>
          <w:szCs w:val="28"/>
        </w:rPr>
        <w:t>15</w:t>
      </w:r>
      <w:r w:rsidR="00B219F6">
        <w:rPr>
          <w:szCs w:val="28"/>
        </w:rPr>
        <w:t>3</w:t>
      </w:r>
      <w:r>
        <w:rPr>
          <w:szCs w:val="28"/>
          <w:lang w:val="vi-VN"/>
        </w:rPr>
        <w:t xml:space="preserve"> tỷ lệ</w:t>
      </w:r>
      <w:r w:rsidR="0080692B">
        <w:rPr>
          <w:szCs w:val="28"/>
          <w:lang w:val="vi-VN"/>
        </w:rPr>
        <w:t xml:space="preserve">  </w:t>
      </w:r>
      <w:r w:rsidR="00B219F6">
        <w:rPr>
          <w:szCs w:val="28"/>
        </w:rPr>
        <w:t>57.5</w:t>
      </w:r>
      <w:r>
        <w:rPr>
          <w:szCs w:val="28"/>
          <w:lang w:val="vi-VN"/>
        </w:rPr>
        <w:t>%</w:t>
      </w:r>
    </w:p>
    <w:p w:rsidR="006A055D" w:rsidRDefault="006A055D" w:rsidP="001D5072">
      <w:pPr>
        <w:spacing w:before="120"/>
        <w:ind w:left="720" w:firstLine="709"/>
        <w:jc w:val="both"/>
        <w:rPr>
          <w:szCs w:val="28"/>
        </w:rPr>
      </w:pPr>
      <w:r>
        <w:rPr>
          <w:szCs w:val="28"/>
        </w:rPr>
        <w:t xml:space="preserve">      </w:t>
      </w:r>
      <w:r w:rsidR="000A3BE6">
        <w:rPr>
          <w:szCs w:val="28"/>
          <w:lang w:val="vi-VN"/>
        </w:rPr>
        <w:t>Trẻ 4 tuổi huy động 1</w:t>
      </w:r>
      <w:r w:rsidR="00B219F6">
        <w:rPr>
          <w:szCs w:val="28"/>
        </w:rPr>
        <w:t>40</w:t>
      </w:r>
      <w:r w:rsidR="00F628A2">
        <w:rPr>
          <w:szCs w:val="28"/>
        </w:rPr>
        <w:t>/1</w:t>
      </w:r>
      <w:r w:rsidR="00B219F6">
        <w:rPr>
          <w:szCs w:val="28"/>
        </w:rPr>
        <w:t>52</w:t>
      </w:r>
      <w:r w:rsidR="000A3BE6">
        <w:rPr>
          <w:szCs w:val="28"/>
          <w:lang w:val="vi-VN"/>
        </w:rPr>
        <w:t xml:space="preserve"> tỷ lệ </w:t>
      </w:r>
      <w:r w:rsidR="00B219F6">
        <w:rPr>
          <w:szCs w:val="28"/>
        </w:rPr>
        <w:t>92</w:t>
      </w:r>
      <w:r w:rsidR="000A3BE6">
        <w:rPr>
          <w:szCs w:val="28"/>
          <w:lang w:val="vi-VN"/>
        </w:rPr>
        <w:t>%</w:t>
      </w:r>
    </w:p>
    <w:p w:rsidR="007F1C41" w:rsidRPr="006A055D" w:rsidRDefault="006A055D" w:rsidP="001D5072">
      <w:pPr>
        <w:spacing w:before="120"/>
        <w:ind w:left="720" w:firstLine="709"/>
        <w:jc w:val="both"/>
        <w:rPr>
          <w:szCs w:val="28"/>
          <w:lang w:val="vi-VN"/>
        </w:rPr>
      </w:pPr>
      <w:r>
        <w:rPr>
          <w:szCs w:val="28"/>
        </w:rPr>
        <w:t xml:space="preserve">      </w:t>
      </w:r>
      <w:r w:rsidR="000A3BE6" w:rsidRPr="00AD4760">
        <w:rPr>
          <w:lang w:val="vi-VN"/>
        </w:rPr>
        <w:t>Trẻ 5 tuổi huy động 1</w:t>
      </w:r>
      <w:r w:rsidR="00B219F6">
        <w:t>27</w:t>
      </w:r>
      <w:r w:rsidR="008C643D">
        <w:t>/1</w:t>
      </w:r>
      <w:r w:rsidR="00B219F6">
        <w:t>27</w:t>
      </w:r>
      <w:r w:rsidR="0080692B">
        <w:t xml:space="preserve">  </w:t>
      </w:r>
      <w:r w:rsidR="000A3BE6" w:rsidRPr="00AD4760">
        <w:rPr>
          <w:lang w:val="vi-VN"/>
        </w:rPr>
        <w:t>tỷ lệ 100%</w:t>
      </w:r>
      <w:r w:rsidR="000A3BE6">
        <w:rPr>
          <w:lang w:val="vi-VN"/>
        </w:rPr>
        <w:t xml:space="preserve"> </w:t>
      </w:r>
      <w:r w:rsidR="000A3BE6">
        <w:rPr>
          <w:lang w:val="vi-VN"/>
        </w:rPr>
        <w:tab/>
      </w:r>
    </w:p>
    <w:p w:rsidR="000A3BE6" w:rsidRDefault="000A3BE6" w:rsidP="001D5072">
      <w:pPr>
        <w:spacing w:before="120"/>
        <w:ind w:firstLine="709"/>
        <w:jc w:val="both"/>
        <w:rPr>
          <w:szCs w:val="28"/>
        </w:rPr>
      </w:pPr>
      <w:r>
        <w:rPr>
          <w:szCs w:val="28"/>
          <w:lang w:val="vi-VN"/>
        </w:rPr>
        <w:t xml:space="preserve"> - Số trẻ được tổ chức bán trú trong trường công lập </w:t>
      </w:r>
      <w:r w:rsidR="008C643D">
        <w:rPr>
          <w:szCs w:val="28"/>
        </w:rPr>
        <w:t>39</w:t>
      </w:r>
      <w:r w:rsidR="00B219F6">
        <w:rPr>
          <w:szCs w:val="28"/>
        </w:rPr>
        <w:t>5/395</w:t>
      </w:r>
      <w:r>
        <w:rPr>
          <w:szCs w:val="28"/>
          <w:lang w:val="vi-VN"/>
        </w:rPr>
        <w:t xml:space="preserve"> cháu TL 100%</w:t>
      </w:r>
    </w:p>
    <w:p w:rsidR="000A3BE6" w:rsidRDefault="000A3BE6" w:rsidP="001D5072">
      <w:pPr>
        <w:spacing w:before="120"/>
        <w:ind w:firstLine="709"/>
        <w:jc w:val="both"/>
        <w:rPr>
          <w:szCs w:val="28"/>
        </w:rPr>
      </w:pPr>
      <w:r>
        <w:rPr>
          <w:szCs w:val="28"/>
        </w:rPr>
        <w:t xml:space="preserve">Nhóm trẻ tư thục 2 nhóm với </w:t>
      </w:r>
      <w:r w:rsidR="008C643D">
        <w:rPr>
          <w:szCs w:val="28"/>
        </w:rPr>
        <w:t>25</w:t>
      </w:r>
      <w:r>
        <w:rPr>
          <w:szCs w:val="28"/>
        </w:rPr>
        <w:t xml:space="preserve"> cháu.</w:t>
      </w:r>
      <w:r w:rsidR="008C643D">
        <w:rPr>
          <w:szCs w:val="28"/>
        </w:rPr>
        <w:t>25/25</w:t>
      </w:r>
      <w:r>
        <w:rPr>
          <w:szCs w:val="28"/>
        </w:rPr>
        <w:t xml:space="preserve"> cháu được tổ chức ăn ngũ, được chăm sóc nuôi dưỡng đảm bảo theo quy định.</w:t>
      </w:r>
    </w:p>
    <w:p w:rsidR="000A3BE6" w:rsidRPr="00CE21F6" w:rsidRDefault="00CE21F6" w:rsidP="001D5072">
      <w:pPr>
        <w:spacing w:before="120"/>
        <w:ind w:firstLine="709"/>
        <w:jc w:val="both"/>
        <w:rPr>
          <w:b/>
          <w:szCs w:val="28"/>
        </w:rPr>
      </w:pPr>
      <w:r>
        <w:rPr>
          <w:b/>
          <w:szCs w:val="28"/>
          <w:lang w:val="vi-VN"/>
        </w:rPr>
        <w:t>* Biện pháp</w:t>
      </w:r>
    </w:p>
    <w:p w:rsidR="000A3BE6" w:rsidRDefault="000A3BE6" w:rsidP="001D5072">
      <w:pPr>
        <w:spacing w:before="120"/>
        <w:ind w:firstLine="709"/>
        <w:jc w:val="both"/>
        <w:rPr>
          <w:szCs w:val="28"/>
        </w:rPr>
      </w:pPr>
      <w:r>
        <w:rPr>
          <w:szCs w:val="28"/>
          <w:lang w:val="vi-VN"/>
        </w:rPr>
        <w:t>Thực hiện tốt việ</w:t>
      </w:r>
      <w:r w:rsidR="00D7262F">
        <w:rPr>
          <w:szCs w:val="28"/>
          <w:lang w:val="vi-VN"/>
        </w:rPr>
        <w:t>c điều tra độ tuổi ở từng thôn,</w:t>
      </w:r>
      <w:r w:rsidR="00D7262F">
        <w:rPr>
          <w:szCs w:val="28"/>
        </w:rPr>
        <w:t xml:space="preserve"> p</w:t>
      </w:r>
      <w:r>
        <w:rPr>
          <w:szCs w:val="28"/>
          <w:lang w:val="vi-VN"/>
        </w:rPr>
        <w:t xml:space="preserve">hân chia học sinh học theo cụm thôn để đảm bảo số lượng huy động trẻ trên lớp. Giao chỉ tiêu huy động cụ thể trẻ cho từng lớp, từng giáo viên để đảm bảo chỉ tiêu huy động trẻ ra lớp. </w:t>
      </w:r>
    </w:p>
    <w:p w:rsidR="000A3BE6" w:rsidRDefault="000A3BE6" w:rsidP="001D5072">
      <w:pPr>
        <w:spacing w:before="120"/>
        <w:ind w:firstLine="709"/>
        <w:jc w:val="both"/>
        <w:rPr>
          <w:szCs w:val="28"/>
          <w:lang w:val="vi-VN"/>
        </w:rPr>
      </w:pPr>
      <w:r>
        <w:rPr>
          <w:szCs w:val="28"/>
          <w:lang w:val="vi-VN"/>
        </w:rPr>
        <w:t xml:space="preserve">Thực hiện tốt công tác tuyên truyền vận động ngày toàn dân đưa trẻ đến trường qua thông tin trên đài phát thanh của xã, phối hợp với Ban dân chính để làm tốt công tác tuyển sinh đồng thời trang trí pa nô, cờ hoa để tổ chức tốt ngày toàn dân đưa trẻ đến trường. </w:t>
      </w:r>
    </w:p>
    <w:p w:rsidR="000A3BE6" w:rsidRDefault="000A3BE6" w:rsidP="001D5072">
      <w:pPr>
        <w:spacing w:before="120"/>
        <w:ind w:firstLine="709"/>
        <w:jc w:val="both"/>
        <w:rPr>
          <w:szCs w:val="28"/>
        </w:rPr>
      </w:pPr>
      <w:r>
        <w:rPr>
          <w:szCs w:val="28"/>
          <w:lang w:val="vi-VN"/>
        </w:rPr>
        <w:t xml:space="preserve">Thực hiện nghiêm túc công văn quy định miễn giảm học phí và hỗ trợ chi phí học tập cho các cháu trong diện hộ nghèo, cận nghèo, con thương binh, liệt sĩ. Quan tâm đến trẻ 5 tuổi gia đình nghèo để trẻ được đến trường nhằm chuẩn bị tốt các điều kiện cho trẻ </w:t>
      </w:r>
      <w:r>
        <w:rPr>
          <w:szCs w:val="28"/>
        </w:rPr>
        <w:t>trong giai đoạn chuyển tiếp từ mầm non lên tiểu học</w:t>
      </w:r>
    </w:p>
    <w:p w:rsidR="000A3BE6" w:rsidRDefault="00510B2C" w:rsidP="001D5072">
      <w:pPr>
        <w:spacing w:before="120"/>
        <w:ind w:firstLine="709"/>
        <w:jc w:val="both"/>
        <w:rPr>
          <w:b/>
          <w:i/>
          <w:szCs w:val="28"/>
          <w:lang w:val="vi-VN"/>
        </w:rPr>
      </w:pPr>
      <w:r>
        <w:rPr>
          <w:b/>
          <w:i/>
          <w:szCs w:val="28"/>
        </w:rPr>
        <w:t>+</w:t>
      </w:r>
      <w:r w:rsidR="000A3BE6">
        <w:rPr>
          <w:b/>
          <w:szCs w:val="28"/>
        </w:rPr>
        <w:t>.</w:t>
      </w:r>
      <w:r w:rsidR="000A3BE6">
        <w:rPr>
          <w:b/>
          <w:i/>
          <w:szCs w:val="28"/>
          <w:lang w:val="vi-VN"/>
        </w:rPr>
        <w:t xml:space="preserve">Qui mô mạng lưới trường, lớp </w:t>
      </w:r>
    </w:p>
    <w:p w:rsidR="000A3BE6" w:rsidRDefault="000A3BE6" w:rsidP="001D5072">
      <w:pPr>
        <w:spacing w:before="120"/>
        <w:ind w:firstLine="709"/>
        <w:jc w:val="both"/>
        <w:rPr>
          <w:szCs w:val="28"/>
          <w:lang w:val="vi-VN"/>
        </w:rPr>
      </w:pPr>
      <w:r>
        <w:rPr>
          <w:szCs w:val="28"/>
          <w:lang w:val="vi-VN"/>
        </w:rPr>
        <w:lastRenderedPageBreak/>
        <w:t>Tổng số cụm lớp trên địa bàn</w:t>
      </w:r>
      <w:r>
        <w:rPr>
          <w:szCs w:val="28"/>
        </w:rPr>
        <w:t xml:space="preserve">: </w:t>
      </w:r>
      <w:r>
        <w:rPr>
          <w:szCs w:val="28"/>
          <w:lang w:val="vi-VN"/>
        </w:rPr>
        <w:t xml:space="preserve">Có tất cả </w:t>
      </w:r>
      <w:r>
        <w:rPr>
          <w:szCs w:val="28"/>
        </w:rPr>
        <w:t>4</w:t>
      </w:r>
      <w:r>
        <w:rPr>
          <w:szCs w:val="28"/>
          <w:lang w:val="vi-VN"/>
        </w:rPr>
        <w:t xml:space="preserve"> cụm l</w:t>
      </w:r>
      <w:r>
        <w:rPr>
          <w:szCs w:val="28"/>
        </w:rPr>
        <w:t>ớp</w:t>
      </w:r>
      <w:r>
        <w:rPr>
          <w:szCs w:val="28"/>
          <w:lang w:val="vi-VN"/>
        </w:rPr>
        <w:t xml:space="preserve"> được bố trí như sau:</w:t>
      </w:r>
    </w:p>
    <w:p w:rsidR="000A3BE6" w:rsidRDefault="000A3BE6" w:rsidP="001D5072">
      <w:pPr>
        <w:spacing w:before="120"/>
        <w:ind w:firstLine="709"/>
        <w:jc w:val="both"/>
        <w:rPr>
          <w:szCs w:val="28"/>
          <w:lang w:val="vi-VN"/>
        </w:rPr>
      </w:pPr>
      <w:r>
        <w:rPr>
          <w:szCs w:val="28"/>
          <w:lang w:val="vi-VN"/>
        </w:rPr>
        <w:t xml:space="preserve">Cụm Phước lâm có </w:t>
      </w:r>
      <w:r>
        <w:rPr>
          <w:szCs w:val="28"/>
        </w:rPr>
        <w:t>3</w:t>
      </w:r>
      <w:r>
        <w:rPr>
          <w:szCs w:val="28"/>
          <w:lang w:val="vi-VN"/>
        </w:rPr>
        <w:t xml:space="preserve"> lớp gồm </w:t>
      </w:r>
      <w:r>
        <w:rPr>
          <w:szCs w:val="28"/>
        </w:rPr>
        <w:t>1</w:t>
      </w:r>
      <w:r>
        <w:rPr>
          <w:szCs w:val="28"/>
          <w:lang w:val="vi-VN"/>
        </w:rPr>
        <w:t xml:space="preserve"> lớp lớn, </w:t>
      </w:r>
      <w:r>
        <w:rPr>
          <w:szCs w:val="28"/>
        </w:rPr>
        <w:t>1</w:t>
      </w:r>
      <w:r>
        <w:rPr>
          <w:szCs w:val="28"/>
          <w:lang w:val="vi-VN"/>
        </w:rPr>
        <w:t xml:space="preserve"> lớp nhỡ, </w:t>
      </w:r>
      <w:r>
        <w:rPr>
          <w:szCs w:val="28"/>
        </w:rPr>
        <w:t>1 lớp bé</w:t>
      </w:r>
    </w:p>
    <w:p w:rsidR="000A3BE6" w:rsidRDefault="000A3BE6" w:rsidP="001D5072">
      <w:pPr>
        <w:spacing w:before="120"/>
        <w:ind w:firstLine="709"/>
        <w:jc w:val="both"/>
        <w:rPr>
          <w:szCs w:val="28"/>
          <w:lang w:val="vi-VN"/>
        </w:rPr>
      </w:pPr>
      <w:r>
        <w:rPr>
          <w:szCs w:val="28"/>
          <w:lang w:val="vi-VN"/>
        </w:rPr>
        <w:t xml:space="preserve">Cụm Dục Tịnh có </w:t>
      </w:r>
      <w:r>
        <w:rPr>
          <w:szCs w:val="28"/>
        </w:rPr>
        <w:t>3</w:t>
      </w:r>
      <w:r>
        <w:rPr>
          <w:szCs w:val="28"/>
          <w:lang w:val="vi-VN"/>
        </w:rPr>
        <w:t xml:space="preserve"> lớp gồm 1 l</w:t>
      </w:r>
      <w:r>
        <w:rPr>
          <w:szCs w:val="28"/>
        </w:rPr>
        <w:t>ớ</w:t>
      </w:r>
      <w:r w:rsidR="00B219F6">
        <w:rPr>
          <w:szCs w:val="28"/>
          <w:lang w:val="vi-VN"/>
        </w:rPr>
        <w:t xml:space="preserve">p </w:t>
      </w:r>
      <w:r w:rsidR="00B219F6">
        <w:rPr>
          <w:szCs w:val="28"/>
        </w:rPr>
        <w:t xml:space="preserve">nhỡ, </w:t>
      </w:r>
      <w:r>
        <w:rPr>
          <w:szCs w:val="28"/>
          <w:lang w:val="vi-VN"/>
        </w:rPr>
        <w:t xml:space="preserve">1 lớp </w:t>
      </w:r>
      <w:r w:rsidR="00B219F6">
        <w:rPr>
          <w:szCs w:val="28"/>
        </w:rPr>
        <w:t>bé</w:t>
      </w:r>
      <w:r>
        <w:rPr>
          <w:szCs w:val="28"/>
        </w:rPr>
        <w:t>, 1 nhóm trẻ</w:t>
      </w:r>
    </w:p>
    <w:p w:rsidR="000A3BE6" w:rsidRPr="00B219F6" w:rsidRDefault="000A3BE6" w:rsidP="001D5072">
      <w:pPr>
        <w:spacing w:before="120"/>
        <w:ind w:firstLine="709"/>
        <w:jc w:val="both"/>
        <w:rPr>
          <w:szCs w:val="28"/>
        </w:rPr>
      </w:pPr>
      <w:r>
        <w:rPr>
          <w:szCs w:val="28"/>
          <w:lang w:val="vi-VN"/>
        </w:rPr>
        <w:t xml:space="preserve">Cụm Hà Vy có 6 lớp gồm 2 lớp lớn, 2 lớp nhỡ, </w:t>
      </w:r>
      <w:r w:rsidR="00B219F6">
        <w:rPr>
          <w:szCs w:val="28"/>
        </w:rPr>
        <w:t>1</w:t>
      </w:r>
      <w:r>
        <w:rPr>
          <w:szCs w:val="28"/>
          <w:lang w:val="vi-VN"/>
        </w:rPr>
        <w:t xml:space="preserve"> lớp bé</w:t>
      </w:r>
      <w:r w:rsidR="00B219F6">
        <w:rPr>
          <w:szCs w:val="28"/>
        </w:rPr>
        <w:t>, 1 nhà trẻ</w:t>
      </w:r>
    </w:p>
    <w:p w:rsidR="000A3BE6" w:rsidRDefault="000A3BE6" w:rsidP="001D5072">
      <w:pPr>
        <w:spacing w:before="120"/>
        <w:ind w:firstLine="709"/>
        <w:jc w:val="both"/>
        <w:rPr>
          <w:szCs w:val="28"/>
        </w:rPr>
      </w:pPr>
      <w:r>
        <w:rPr>
          <w:szCs w:val="28"/>
          <w:lang w:val="vi-VN"/>
        </w:rPr>
        <w:t xml:space="preserve">Cụm </w:t>
      </w:r>
      <w:r>
        <w:rPr>
          <w:szCs w:val="28"/>
        </w:rPr>
        <w:t>Hòa Hữu</w:t>
      </w:r>
      <w:r>
        <w:rPr>
          <w:szCs w:val="28"/>
          <w:lang w:val="vi-VN"/>
        </w:rPr>
        <w:t xml:space="preserve"> có </w:t>
      </w:r>
      <w:r>
        <w:rPr>
          <w:szCs w:val="28"/>
        </w:rPr>
        <w:t>3</w:t>
      </w:r>
      <w:r>
        <w:rPr>
          <w:szCs w:val="28"/>
          <w:lang w:val="vi-VN"/>
        </w:rPr>
        <w:t xml:space="preserve"> lớp gồm 1 l</w:t>
      </w:r>
      <w:r>
        <w:rPr>
          <w:szCs w:val="28"/>
        </w:rPr>
        <w:t>ớ</w:t>
      </w:r>
      <w:r>
        <w:rPr>
          <w:szCs w:val="28"/>
          <w:lang w:val="vi-VN"/>
        </w:rPr>
        <w:t>p lớn, 1 lớp nhỡ</w:t>
      </w:r>
      <w:r>
        <w:rPr>
          <w:szCs w:val="28"/>
        </w:rPr>
        <w:t>. 1 lớp bé</w:t>
      </w:r>
    </w:p>
    <w:p w:rsidR="000A3BE6" w:rsidRDefault="00510B2C" w:rsidP="001D5072">
      <w:pPr>
        <w:spacing w:before="120"/>
        <w:ind w:firstLine="709"/>
        <w:jc w:val="both"/>
        <w:rPr>
          <w:b/>
          <w:i/>
          <w:szCs w:val="28"/>
        </w:rPr>
      </w:pPr>
      <w:r>
        <w:rPr>
          <w:b/>
          <w:i/>
          <w:szCs w:val="28"/>
        </w:rPr>
        <w:t>b</w:t>
      </w:r>
      <w:r w:rsidR="00CE21F6">
        <w:rPr>
          <w:b/>
          <w:i/>
          <w:szCs w:val="28"/>
        </w:rPr>
        <w:t>)</w:t>
      </w:r>
      <w:r w:rsidR="000A3BE6">
        <w:rPr>
          <w:b/>
          <w:i/>
          <w:szCs w:val="28"/>
        </w:rPr>
        <w:t xml:space="preserve"> Đầu tư cơ sở vật chất</w:t>
      </w:r>
    </w:p>
    <w:p w:rsidR="000A3BE6" w:rsidRDefault="000A3BE6" w:rsidP="001D5072">
      <w:pPr>
        <w:spacing w:before="120"/>
        <w:ind w:firstLine="709"/>
        <w:jc w:val="both"/>
        <w:rPr>
          <w:szCs w:val="28"/>
          <w:lang w:val="sv-SE"/>
        </w:rPr>
      </w:pPr>
      <w:r>
        <w:rPr>
          <w:bCs/>
          <w:szCs w:val="28"/>
          <w:lang w:val="vi-VN"/>
        </w:rPr>
        <w:t xml:space="preserve">Tập trung </w:t>
      </w:r>
      <w:r>
        <w:rPr>
          <w:bCs/>
          <w:szCs w:val="28"/>
          <w:lang w:val="sv-SE"/>
        </w:rPr>
        <w:t xml:space="preserve">đẩy </w:t>
      </w:r>
      <w:r>
        <w:rPr>
          <w:bCs/>
          <w:szCs w:val="28"/>
          <w:lang w:val="vi-VN"/>
        </w:rPr>
        <w:t xml:space="preserve">mạnh công tác xã hội hóa giáo dục, thu hút các nguồn đầu tư để </w:t>
      </w:r>
      <w:r>
        <w:rPr>
          <w:bCs/>
          <w:szCs w:val="28"/>
        </w:rPr>
        <w:t>đ</w:t>
      </w:r>
      <w:r>
        <w:rPr>
          <w:bCs/>
          <w:szCs w:val="28"/>
          <w:lang w:val="sv-SE"/>
        </w:rPr>
        <w:t>ầu tư thêm đồ dùng đồ chơi theo thông tư 34/2013 cho các lớp.</w:t>
      </w:r>
      <w:r>
        <w:rPr>
          <w:spacing w:val="-4"/>
          <w:szCs w:val="28"/>
          <w:lang w:val="sv-SE"/>
        </w:rPr>
        <w:t xml:space="preserve"> Tu bổ, thay đổi một số thiết bị xuống cấp nhằm đảm bảo sự an toàn và phòng chống TNTT cho trẻ, </w:t>
      </w:r>
      <w:r>
        <w:rPr>
          <w:szCs w:val="28"/>
          <w:lang w:val="vi-VN"/>
        </w:rPr>
        <w:t>đặc biệt đối với các lớp mẫu giáo 5 tuổi theo danh mục và tiêu chuẩn kỹ thuật Đ</w:t>
      </w:r>
      <w:r>
        <w:rPr>
          <w:szCs w:val="28"/>
          <w:lang w:val="sv-SE"/>
        </w:rPr>
        <w:t>DĐC</w:t>
      </w:r>
      <w:r>
        <w:rPr>
          <w:szCs w:val="28"/>
          <w:lang w:val="vi-VN"/>
        </w:rPr>
        <w:t xml:space="preserve">, thiết bị dạy học tối thiểu cho giáo dục </w:t>
      </w:r>
      <w:r>
        <w:rPr>
          <w:szCs w:val="28"/>
        </w:rPr>
        <w:t>mầm non</w:t>
      </w:r>
      <w:r>
        <w:rPr>
          <w:szCs w:val="28"/>
          <w:lang w:val="vi-VN"/>
        </w:rPr>
        <w:t xml:space="preserve">. </w:t>
      </w:r>
    </w:p>
    <w:p w:rsidR="000A3BE6" w:rsidRDefault="000A3BE6" w:rsidP="001D5072">
      <w:pPr>
        <w:widowControl w:val="0"/>
        <w:spacing w:before="120"/>
        <w:ind w:firstLine="709"/>
        <w:jc w:val="both"/>
        <w:rPr>
          <w:szCs w:val="28"/>
          <w:lang w:val="sv-SE"/>
        </w:rPr>
      </w:pPr>
      <w:r>
        <w:rPr>
          <w:szCs w:val="28"/>
          <w:lang w:val="sv-SE"/>
        </w:rPr>
        <w:t>T</w:t>
      </w:r>
      <w:r w:rsidR="00B81341">
        <w:rPr>
          <w:szCs w:val="28"/>
          <w:lang w:val="sv-SE"/>
        </w:rPr>
        <w:t xml:space="preserve">ập trung đầu tư làm </w:t>
      </w:r>
      <w:r w:rsidR="00B219F6">
        <w:rPr>
          <w:szCs w:val="28"/>
          <w:lang w:val="sv-SE"/>
        </w:rPr>
        <w:t>sân nền</w:t>
      </w:r>
      <w:r w:rsidR="00B81341">
        <w:rPr>
          <w:szCs w:val="28"/>
          <w:lang w:val="sv-SE"/>
        </w:rPr>
        <w:t xml:space="preserve">, mái che cụm Hòa Hữu. Cải tạo môi trường trong và ngoài lớp </w:t>
      </w:r>
      <w:r w:rsidR="00510B2C">
        <w:rPr>
          <w:szCs w:val="28"/>
          <w:lang w:val="sv-SE"/>
        </w:rPr>
        <w:t>đảm bảo cho trẻ được vui chơi, hoạt động trãi nghiệm</w:t>
      </w:r>
    </w:p>
    <w:p w:rsidR="00510B2C" w:rsidRPr="00510B2C" w:rsidRDefault="00CE21F6" w:rsidP="001D5072">
      <w:pPr>
        <w:spacing w:before="120"/>
        <w:ind w:firstLine="709"/>
        <w:jc w:val="both"/>
        <w:rPr>
          <w:b/>
          <w:szCs w:val="28"/>
        </w:rPr>
      </w:pPr>
      <w:r>
        <w:rPr>
          <w:lang w:val="sv-SE"/>
        </w:rPr>
        <w:t>c)</w:t>
      </w:r>
      <w:r w:rsidR="00510B2C" w:rsidRPr="00510B2C">
        <w:rPr>
          <w:b/>
          <w:szCs w:val="28"/>
        </w:rPr>
        <w:t xml:space="preserve"> Nâng cao chất lượng kiểm định và xây dựng trường mầm non đạt chuẩn quốc gia</w:t>
      </w:r>
    </w:p>
    <w:p w:rsidR="00510B2C" w:rsidRPr="00AB05A3" w:rsidRDefault="00D46150" w:rsidP="001D5072">
      <w:pPr>
        <w:spacing w:before="120"/>
        <w:ind w:firstLine="709"/>
        <w:jc w:val="both"/>
        <w:rPr>
          <w:lang w:val="sv-SE"/>
        </w:rPr>
      </w:pPr>
      <w:r>
        <w:rPr>
          <w:lang w:val="sv-SE"/>
        </w:rPr>
        <w:t xml:space="preserve">Duy trì và từng bước bổ sung, khắc phục các hạng mục còn tồn tại đã được kiểm tra góp y của </w:t>
      </w:r>
      <w:r w:rsidR="00510B2C" w:rsidRPr="00AB05A3">
        <w:rPr>
          <w:lang w:val="sv-SE"/>
        </w:rPr>
        <w:t>đoàn Đánh giá ngoài c</w:t>
      </w:r>
      <w:r w:rsidR="006D62DE">
        <w:rPr>
          <w:lang w:val="sv-SE"/>
        </w:rPr>
        <w:t xml:space="preserve">ủa Tỉnh </w:t>
      </w:r>
      <w:r>
        <w:rPr>
          <w:lang w:val="sv-SE"/>
        </w:rPr>
        <w:t>QN, thu thập, lưu trữ thông tin minh chứng của từng tiêu chuẩn để chuẩn bị cho kiểm tra sau 5 năm</w:t>
      </w:r>
    </w:p>
    <w:p w:rsidR="000A3BE6" w:rsidRPr="00510B2C" w:rsidRDefault="001131B1" w:rsidP="001D5072">
      <w:pPr>
        <w:pStyle w:val="Vnbnnidung20"/>
        <w:shd w:val="clear" w:color="auto" w:fill="auto"/>
        <w:spacing w:before="120" w:after="0" w:line="240" w:lineRule="auto"/>
        <w:ind w:firstLine="709"/>
        <w:jc w:val="both"/>
        <w:rPr>
          <w:b/>
          <w:strike w:val="0"/>
          <w:sz w:val="28"/>
          <w:szCs w:val="28"/>
        </w:rPr>
      </w:pPr>
      <w:r>
        <w:rPr>
          <w:b/>
          <w:strike w:val="0"/>
          <w:sz w:val="28"/>
          <w:szCs w:val="28"/>
        </w:rPr>
        <w:t>3</w:t>
      </w:r>
      <w:r w:rsidR="000A3BE6" w:rsidRPr="00510B2C">
        <w:rPr>
          <w:b/>
          <w:strike w:val="0"/>
          <w:sz w:val="28"/>
          <w:szCs w:val="28"/>
        </w:rPr>
        <w:t xml:space="preserve">. Củng cố, nâng cao chất lượng Phổ cập giáo dục mầm non cho trẻ em 5 tuổi </w:t>
      </w:r>
    </w:p>
    <w:p w:rsidR="000A3BE6" w:rsidRDefault="000A3BE6" w:rsidP="001D5072">
      <w:pPr>
        <w:spacing w:before="120"/>
        <w:ind w:firstLine="709"/>
        <w:jc w:val="both"/>
        <w:rPr>
          <w:b/>
          <w:szCs w:val="28"/>
        </w:rPr>
      </w:pPr>
      <w:r>
        <w:rPr>
          <w:b/>
          <w:szCs w:val="28"/>
          <w:lang w:val="vi-VN"/>
        </w:rPr>
        <w:t>* Chỉ tiêu</w:t>
      </w:r>
    </w:p>
    <w:p w:rsidR="000A3BE6" w:rsidRDefault="000A3BE6" w:rsidP="001D5072">
      <w:pPr>
        <w:spacing w:before="120"/>
        <w:ind w:firstLine="709"/>
        <w:jc w:val="both"/>
        <w:rPr>
          <w:szCs w:val="28"/>
        </w:rPr>
      </w:pPr>
      <w:r>
        <w:rPr>
          <w:szCs w:val="28"/>
          <w:lang w:val="vi-VN"/>
        </w:rPr>
        <w:t>- Hoàn thành công tác điều tra xử lý số liệu, hoàn thành hồ sơ đề nghị UBND Tỉnh công nhận phổ cập trẻ MN 5 tuổi theo quy định</w:t>
      </w:r>
      <w:r>
        <w:rPr>
          <w:szCs w:val="28"/>
        </w:rPr>
        <w:t>.</w:t>
      </w:r>
    </w:p>
    <w:p w:rsidR="000A3BE6" w:rsidRDefault="000A3BE6" w:rsidP="001D5072">
      <w:pPr>
        <w:spacing w:before="120"/>
        <w:ind w:firstLine="709"/>
        <w:jc w:val="both"/>
        <w:rPr>
          <w:szCs w:val="28"/>
        </w:rPr>
      </w:pPr>
      <w:r>
        <w:rPr>
          <w:szCs w:val="28"/>
          <w:lang w:val="vi-VN"/>
        </w:rPr>
        <w:t>-100% trẻ 5 tuổi được đến trường và hoàn thành chương trình Phổ cập GDMN 5 tuổi</w:t>
      </w:r>
      <w:r>
        <w:rPr>
          <w:szCs w:val="28"/>
        </w:rPr>
        <w:t>.</w:t>
      </w:r>
    </w:p>
    <w:p w:rsidR="000A3BE6" w:rsidRDefault="000A3BE6" w:rsidP="001D5072">
      <w:pPr>
        <w:spacing w:before="120"/>
        <w:ind w:firstLine="709"/>
        <w:jc w:val="both"/>
        <w:rPr>
          <w:szCs w:val="28"/>
          <w:lang w:val="vi-VN"/>
        </w:rPr>
      </w:pPr>
      <w:r>
        <w:rPr>
          <w:szCs w:val="28"/>
          <w:lang w:val="vi-VN"/>
        </w:rPr>
        <w:t xml:space="preserve">- 100% trẻ 5 tuổi được làm quen với những đồ dùng của trường </w:t>
      </w:r>
      <w:r>
        <w:rPr>
          <w:szCs w:val="28"/>
        </w:rPr>
        <w:t>tiểu</w:t>
      </w:r>
      <w:r>
        <w:rPr>
          <w:szCs w:val="28"/>
          <w:lang w:val="vi-VN"/>
        </w:rPr>
        <w:t xml:space="preserve"> học, được xem video, tranh ảnh về trường tiểu học ở những cụm lớp có điều kiện giáo viên cho </w:t>
      </w:r>
      <w:r w:rsidR="00B40D4E">
        <w:rPr>
          <w:szCs w:val="28"/>
          <w:lang w:val="vi-VN"/>
        </w:rPr>
        <w:t>trẻ tham quan trường ti</w:t>
      </w:r>
      <w:r w:rsidR="00B40D4E">
        <w:rPr>
          <w:szCs w:val="28"/>
        </w:rPr>
        <w:t>ểu</w:t>
      </w:r>
      <w:r>
        <w:rPr>
          <w:szCs w:val="28"/>
          <w:lang w:val="vi-VN"/>
        </w:rPr>
        <w:t xml:space="preserve"> học.</w:t>
      </w:r>
    </w:p>
    <w:p w:rsidR="000A3BE6" w:rsidRDefault="000A3BE6" w:rsidP="001D5072">
      <w:pPr>
        <w:spacing w:before="120"/>
        <w:ind w:firstLine="709"/>
        <w:jc w:val="both"/>
        <w:rPr>
          <w:b/>
          <w:szCs w:val="28"/>
          <w:lang w:val="vi-VN"/>
        </w:rPr>
      </w:pPr>
      <w:r>
        <w:rPr>
          <w:b/>
          <w:szCs w:val="28"/>
          <w:lang w:val="vi-VN"/>
        </w:rPr>
        <w:t xml:space="preserve">* Biện pháp </w:t>
      </w:r>
    </w:p>
    <w:p w:rsidR="00510B2C" w:rsidRPr="00510B2C" w:rsidRDefault="00510B2C" w:rsidP="001D5072">
      <w:pPr>
        <w:tabs>
          <w:tab w:val="left" w:pos="709"/>
        </w:tabs>
        <w:spacing w:before="120"/>
        <w:ind w:firstLine="709"/>
        <w:jc w:val="both"/>
        <w:rPr>
          <w:szCs w:val="28"/>
        </w:rPr>
      </w:pPr>
      <w:r>
        <w:rPr>
          <w:szCs w:val="28"/>
        </w:rPr>
        <w:t>T</w:t>
      </w:r>
      <w:r w:rsidRPr="00236AA8">
        <w:rPr>
          <w:szCs w:val="28"/>
          <w:lang w:val="vi-VN"/>
        </w:rPr>
        <w:t xml:space="preserve">hực hiện </w:t>
      </w:r>
      <w:r>
        <w:rPr>
          <w:szCs w:val="28"/>
        </w:rPr>
        <w:t xml:space="preserve">nghiêm </w:t>
      </w:r>
      <w:r w:rsidRPr="00236AA8">
        <w:rPr>
          <w:szCs w:val="28"/>
          <w:lang w:val="vi-VN"/>
        </w:rPr>
        <w:t>Nghị định số 20/2014/NĐ-CP về phổ cập giáo dục, xóa mù chữ và Thông tư số 07/2016/TT-BGDĐT về Quy định về điều kiện bảo đảm và nội dung, quy trình, thủ tục kiểm tra công nhận đạt chuẩn phổ cập giáo dục, xóa mù chữ.</w:t>
      </w:r>
      <w:r>
        <w:rPr>
          <w:szCs w:val="28"/>
        </w:rPr>
        <w:t xml:space="preserve"> </w:t>
      </w:r>
      <w:r>
        <w:rPr>
          <w:szCs w:val="28"/>
          <w:lang w:val="vi-VN"/>
        </w:rPr>
        <w:t xml:space="preserve">Thực hiện nghiêm túc việc kiểm tra, </w:t>
      </w:r>
      <w:r>
        <w:rPr>
          <w:szCs w:val="28"/>
        </w:rPr>
        <w:t>xử lý</w:t>
      </w:r>
      <w:r>
        <w:rPr>
          <w:szCs w:val="28"/>
          <w:lang w:val="vi-VN"/>
        </w:rPr>
        <w:t xml:space="preserve"> duy trì kết quả PCGDMNTNT. </w:t>
      </w:r>
    </w:p>
    <w:p w:rsidR="00510B2C" w:rsidRDefault="00510B2C" w:rsidP="001D5072">
      <w:pPr>
        <w:spacing w:before="120"/>
        <w:ind w:firstLine="709"/>
        <w:jc w:val="both"/>
        <w:rPr>
          <w:spacing w:val="-2"/>
          <w:szCs w:val="28"/>
        </w:rPr>
      </w:pPr>
      <w:r>
        <w:rPr>
          <w:szCs w:val="28"/>
          <w:lang w:val="vi-VN"/>
        </w:rPr>
        <w:t>Tiếp tục thực hiện rà soát, đối chiếu số liệu, điều tra, cập nhật và huy động 100% trẻ em 5 tuổi tr</w:t>
      </w:r>
      <w:r>
        <w:rPr>
          <w:szCs w:val="28"/>
        </w:rPr>
        <w:t>ên</w:t>
      </w:r>
      <w:r>
        <w:rPr>
          <w:szCs w:val="28"/>
          <w:lang w:val="vi-VN"/>
        </w:rPr>
        <w:t xml:space="preserve"> địa bàn. </w:t>
      </w:r>
      <w:r>
        <w:rPr>
          <w:spacing w:val="-2"/>
          <w:szCs w:val="28"/>
          <w:lang w:val="vi-VN"/>
        </w:rPr>
        <w:t>Tổ chức điều tra, xử lý số liệu phổ cập và phối hợp với trường Tiểu học, THCS sử dụng tốt phần mềm “PCGD - XMC” trực tuyến của Bộ GD&amp;ĐT</w:t>
      </w:r>
      <w:r>
        <w:rPr>
          <w:spacing w:val="-2"/>
          <w:szCs w:val="28"/>
        </w:rPr>
        <w:t>.</w:t>
      </w:r>
    </w:p>
    <w:p w:rsidR="00510B2C" w:rsidRPr="00F91FA0" w:rsidRDefault="00510B2C" w:rsidP="001D5072">
      <w:pPr>
        <w:spacing w:before="100" w:after="100"/>
        <w:ind w:firstLine="709"/>
        <w:jc w:val="both"/>
        <w:rPr>
          <w:rFonts w:eastAsia="Calibri"/>
          <w:bCs/>
          <w:color w:val="000000"/>
          <w:szCs w:val="28"/>
        </w:rPr>
      </w:pPr>
      <w:r w:rsidRPr="00236AA8">
        <w:rPr>
          <w:szCs w:val="28"/>
          <w:lang w:val="vi-VN"/>
        </w:rPr>
        <w:lastRenderedPageBreak/>
        <w:t xml:space="preserve">Thực hiện đầy đủ và kịp thời chính sách hỗ trợ ăn trưa đối với trẻ em mẫu giáo </w:t>
      </w:r>
      <w:r w:rsidR="006D62DE">
        <w:rPr>
          <w:szCs w:val="28"/>
        </w:rPr>
        <w:t xml:space="preserve">theo </w:t>
      </w:r>
      <w:r w:rsidRPr="00236AA8">
        <w:rPr>
          <w:szCs w:val="28"/>
        </w:rPr>
        <w:t xml:space="preserve">Nghị định số 105/2020/NĐ-CP về </w:t>
      </w:r>
      <w:r w:rsidRPr="00236AA8">
        <w:rPr>
          <w:szCs w:val="28"/>
          <w:lang w:val="vi-VN"/>
        </w:rPr>
        <w:t xml:space="preserve">Quy định chính sách phát triển GDMN và </w:t>
      </w:r>
      <w:r w:rsidRPr="00236AA8">
        <w:rPr>
          <w:szCs w:val="28"/>
        </w:rPr>
        <w:t xml:space="preserve">Nghị quyết số 27/2021/NQ-HĐND về </w:t>
      </w:r>
      <w:r w:rsidRPr="006F0949">
        <w:rPr>
          <w:rFonts w:eastAsia="Calibri"/>
          <w:bCs/>
          <w:color w:val="000000"/>
          <w:szCs w:val="28"/>
        </w:rPr>
        <w:t>Quy định chính sách hỗ trợ đối với trẻ em mầm non, học sinh, sinh viên là</w:t>
      </w:r>
      <w:r w:rsidRPr="00236AA8">
        <w:rPr>
          <w:rFonts w:eastAsia="Calibri"/>
          <w:bCs/>
          <w:szCs w:val="28"/>
        </w:rPr>
        <w:t xml:space="preserve"> </w:t>
      </w:r>
      <w:r w:rsidRPr="006F0949">
        <w:rPr>
          <w:rFonts w:eastAsia="Calibri"/>
          <w:bCs/>
          <w:color w:val="000000"/>
          <w:szCs w:val="28"/>
        </w:rPr>
        <w:t>người dân tộc thiểu số; học sinh, sinh viên khuyết tật đang học tại các cơ sở</w:t>
      </w:r>
      <w:r w:rsidRPr="00236AA8">
        <w:rPr>
          <w:rFonts w:eastAsia="Calibri"/>
          <w:bCs/>
          <w:szCs w:val="28"/>
        </w:rPr>
        <w:t xml:space="preserve"> </w:t>
      </w:r>
      <w:r w:rsidRPr="006F0949">
        <w:rPr>
          <w:rFonts w:eastAsia="Calibri"/>
          <w:bCs/>
          <w:color w:val="000000"/>
          <w:szCs w:val="28"/>
        </w:rPr>
        <w:t>giáo dục trên địa bàn tỉnh Quảng Nam, giai đoạn 2021-2026;</w:t>
      </w:r>
      <w:r w:rsidRPr="00236AA8">
        <w:rPr>
          <w:rFonts w:eastAsia="Calibri"/>
          <w:szCs w:val="28"/>
        </w:rPr>
        <w:t xml:space="preserve"> </w:t>
      </w:r>
      <w:r w:rsidRPr="00236AA8">
        <w:rPr>
          <w:szCs w:val="28"/>
          <w:lang w:val="vi-VN"/>
        </w:rPr>
        <w:t xml:space="preserve">chính sách trợ cấp đối với trẻ em là con công nhân, người lao động làm việc tại khu công nghiệp theo </w:t>
      </w:r>
      <w:r w:rsidRPr="00236AA8">
        <w:rPr>
          <w:szCs w:val="28"/>
        </w:rPr>
        <w:t xml:space="preserve">Nghị quyết số 22/2021/HĐND của HĐND tỉnh Quảng Nam về </w:t>
      </w:r>
      <w:r w:rsidRPr="00236AA8">
        <w:rPr>
          <w:rFonts w:eastAsia="Calibri"/>
          <w:szCs w:val="28"/>
          <w:lang w:val="af-ZA"/>
        </w:rPr>
        <w:t>Quy định một số chính sách hỗ trợ phát triển</w:t>
      </w:r>
      <w:r w:rsidRPr="00236AA8">
        <w:rPr>
          <w:rFonts w:eastAsia="Calibri"/>
          <w:szCs w:val="28"/>
        </w:rPr>
        <w:t xml:space="preserve"> giáo dục mầm non </w:t>
      </w:r>
      <w:r w:rsidRPr="00236AA8">
        <w:rPr>
          <w:rFonts w:eastAsia="Calibri"/>
          <w:szCs w:val="28"/>
          <w:lang w:val="af-ZA"/>
        </w:rPr>
        <w:t>trên địa bàn tỉnh Quảng Nam.</w:t>
      </w:r>
    </w:p>
    <w:p w:rsidR="00C55856" w:rsidRPr="00A9257B" w:rsidRDefault="001131B1" w:rsidP="00A9257B">
      <w:pPr>
        <w:tabs>
          <w:tab w:val="left" w:pos="709"/>
        </w:tabs>
        <w:spacing w:before="100" w:after="100"/>
        <w:ind w:firstLine="709"/>
        <w:jc w:val="both"/>
        <w:rPr>
          <w:b/>
          <w:szCs w:val="28"/>
        </w:rPr>
      </w:pPr>
      <w:r>
        <w:rPr>
          <w:b/>
          <w:szCs w:val="28"/>
        </w:rPr>
        <w:t>4</w:t>
      </w:r>
      <w:r w:rsidR="003D0FC3" w:rsidRPr="00236AA8">
        <w:rPr>
          <w:b/>
          <w:szCs w:val="28"/>
          <w:lang w:val="vi-VN"/>
        </w:rPr>
        <w:t xml:space="preserve">. Nâng cao chất lượng hoạt động </w:t>
      </w:r>
      <w:r w:rsidR="003D0FC3" w:rsidRPr="00236AA8">
        <w:rPr>
          <w:b/>
          <w:szCs w:val="28"/>
        </w:rPr>
        <w:t xml:space="preserve">nuôi dưỡng </w:t>
      </w:r>
      <w:r w:rsidR="003D0FC3" w:rsidRPr="00236AA8">
        <w:rPr>
          <w:b/>
          <w:szCs w:val="28"/>
          <w:lang w:val="vi-VN"/>
        </w:rPr>
        <w:t>chăm sóc, giáo dục trẻ</w:t>
      </w:r>
    </w:p>
    <w:p w:rsidR="00C55856" w:rsidRPr="002B4786" w:rsidRDefault="00C55856" w:rsidP="00C55856">
      <w:pPr>
        <w:tabs>
          <w:tab w:val="left" w:pos="709"/>
        </w:tabs>
        <w:spacing w:before="100" w:after="100"/>
        <w:ind w:firstLine="709"/>
        <w:jc w:val="both"/>
      </w:pPr>
      <w:r>
        <w:t xml:space="preserve">4.1. </w:t>
      </w:r>
      <w:r w:rsidRPr="002B4786">
        <w:t>Đảm bảo an toàn về thể chất và tinh thần cho trẻ, tổ chức nuôi dưỡng, chăm sóc, giáo dục trẻ đáp ứng yêu cầu của chương trình GDMN, thích ứng linh hoạt với tình hình dịch</w:t>
      </w:r>
      <w:r w:rsidRPr="002B4786">
        <w:rPr>
          <w:spacing w:val="-6"/>
        </w:rPr>
        <w:t xml:space="preserve"> </w:t>
      </w:r>
      <w:r w:rsidRPr="002B4786">
        <w:t>bệnh</w:t>
      </w:r>
    </w:p>
    <w:p w:rsidR="00C55856" w:rsidRDefault="00CE21F6" w:rsidP="00C55856">
      <w:pPr>
        <w:spacing w:before="120"/>
        <w:ind w:firstLine="709"/>
        <w:jc w:val="both"/>
        <w:rPr>
          <w:szCs w:val="28"/>
        </w:rPr>
      </w:pPr>
      <w:r>
        <w:rPr>
          <w:b/>
          <w:bCs/>
          <w:szCs w:val="28"/>
        </w:rPr>
        <w:t>a)</w:t>
      </w:r>
      <w:r w:rsidR="00A9257B">
        <w:rPr>
          <w:b/>
          <w:bCs/>
          <w:szCs w:val="28"/>
        </w:rPr>
        <w:t xml:space="preserve"> </w:t>
      </w:r>
      <w:r w:rsidR="00C55856" w:rsidRPr="00A164BE">
        <w:rPr>
          <w:b/>
          <w:bCs/>
          <w:szCs w:val="28"/>
        </w:rPr>
        <w:t>Mục tiêu</w:t>
      </w:r>
    </w:p>
    <w:p w:rsidR="00C55856" w:rsidRDefault="00C55856" w:rsidP="00C55856">
      <w:pPr>
        <w:widowControl w:val="0"/>
        <w:spacing w:before="120"/>
        <w:ind w:firstLine="709"/>
        <w:jc w:val="both"/>
        <w:rPr>
          <w:bCs/>
          <w:szCs w:val="28"/>
        </w:rPr>
      </w:pPr>
      <w:r>
        <w:rPr>
          <w:bCs/>
          <w:szCs w:val="28"/>
        </w:rPr>
        <w:t>100% trẻ được đảm bảo an toàn về thẻ chất và tinh thần, không có trẻ bị bạo hành, bị tai nạn xảy ra do GV thiếu quan tâm, thiếu trách nhiệm dẫn đến trẻ bị thiếu an toàn</w:t>
      </w:r>
    </w:p>
    <w:p w:rsidR="00C55856" w:rsidRPr="00F76617" w:rsidRDefault="00C55856" w:rsidP="00C55856">
      <w:pPr>
        <w:widowControl w:val="0"/>
        <w:spacing w:before="120"/>
        <w:ind w:firstLine="709"/>
        <w:jc w:val="both"/>
        <w:rPr>
          <w:bCs/>
          <w:szCs w:val="28"/>
        </w:rPr>
      </w:pPr>
      <w:r w:rsidRPr="004D7D00">
        <w:rPr>
          <w:bCs/>
          <w:szCs w:val="28"/>
        </w:rPr>
        <w:t xml:space="preserve">Nhằm thực hiện tốt công tác phòng chống dịch </w:t>
      </w:r>
      <w:r>
        <w:rPr>
          <w:bCs/>
          <w:szCs w:val="28"/>
        </w:rPr>
        <w:t>trong trường học</w:t>
      </w:r>
      <w:r w:rsidRPr="004D7D00">
        <w:rPr>
          <w:bCs/>
          <w:szCs w:val="28"/>
        </w:rPr>
        <w:t>.</w:t>
      </w:r>
      <w:r>
        <w:rPr>
          <w:bCs/>
          <w:szCs w:val="28"/>
        </w:rPr>
        <w:t xml:space="preserve"> </w:t>
      </w:r>
      <w:r w:rsidRPr="004D7D00">
        <w:rPr>
          <w:bCs/>
          <w:szCs w:val="28"/>
        </w:rPr>
        <w:t xml:space="preserve">Cung cấp cho trẻ những kỹ năng cần thiết </w:t>
      </w:r>
      <w:r>
        <w:rPr>
          <w:bCs/>
          <w:szCs w:val="28"/>
        </w:rPr>
        <w:t xml:space="preserve">tự bảo vệ mình, phòng chống </w:t>
      </w:r>
      <w:r w:rsidRPr="004D7D00">
        <w:rPr>
          <w:bCs/>
          <w:szCs w:val="28"/>
        </w:rPr>
        <w:t xml:space="preserve">dịch bệnh </w:t>
      </w:r>
    </w:p>
    <w:p w:rsidR="00C55856" w:rsidRDefault="00C55856" w:rsidP="00C55856">
      <w:pPr>
        <w:spacing w:before="120"/>
        <w:ind w:firstLine="709"/>
        <w:jc w:val="both"/>
        <w:rPr>
          <w:szCs w:val="28"/>
        </w:rPr>
      </w:pPr>
      <w:r w:rsidRPr="009F2649">
        <w:rPr>
          <w:szCs w:val="28"/>
        </w:rPr>
        <w:t>Đảm bảo mục tiêu, kết quả mong đợi quy định tại chương trình GDMN</w:t>
      </w:r>
      <w:r>
        <w:rPr>
          <w:szCs w:val="28"/>
        </w:rPr>
        <w:t>, phù hợp với điệu kiện trong tình hình mới</w:t>
      </w:r>
    </w:p>
    <w:p w:rsidR="00A9257B" w:rsidRPr="00A9257B" w:rsidRDefault="00A9257B" w:rsidP="00C55856">
      <w:pPr>
        <w:spacing w:before="120"/>
        <w:ind w:firstLine="709"/>
        <w:jc w:val="both"/>
        <w:rPr>
          <w:b/>
          <w:szCs w:val="28"/>
        </w:rPr>
      </w:pPr>
      <w:r>
        <w:rPr>
          <w:b/>
          <w:szCs w:val="28"/>
        </w:rPr>
        <w:t>b</w:t>
      </w:r>
      <w:r w:rsidR="00CE21F6">
        <w:rPr>
          <w:b/>
          <w:szCs w:val="28"/>
        </w:rPr>
        <w:t>)</w:t>
      </w:r>
      <w:r>
        <w:rPr>
          <w:b/>
          <w:szCs w:val="28"/>
        </w:rPr>
        <w:t xml:space="preserve"> </w:t>
      </w:r>
      <w:r w:rsidRPr="00A9257B">
        <w:rPr>
          <w:b/>
          <w:szCs w:val="28"/>
        </w:rPr>
        <w:t>Biện pháp thực hiện</w:t>
      </w:r>
    </w:p>
    <w:p w:rsidR="00A9257B" w:rsidRPr="00DE525C" w:rsidRDefault="00A9257B" w:rsidP="00A9257B">
      <w:pPr>
        <w:pStyle w:val="NormalWeb"/>
        <w:spacing w:before="120" w:after="0"/>
        <w:ind w:firstLine="720"/>
        <w:jc w:val="both"/>
        <w:rPr>
          <w:bCs/>
          <w:color w:val="00B050"/>
          <w:sz w:val="28"/>
          <w:szCs w:val="28"/>
        </w:rPr>
      </w:pPr>
      <w:r w:rsidRPr="00DE525C">
        <w:rPr>
          <w:bCs/>
          <w:sz w:val="28"/>
          <w:szCs w:val="28"/>
        </w:rPr>
        <w:t xml:space="preserve">Thành lập ban chỉ đạo trường học an toàn – phòng chống TNTT cấp trường. </w:t>
      </w:r>
      <w:r w:rsidRPr="00DE525C">
        <w:rPr>
          <w:sz w:val="28"/>
          <w:szCs w:val="28"/>
        </w:rPr>
        <w:t>Lồng ghép nội dung chương trình TNTT vào hoạt động chăm sóc nuôi dưỡng và giáo dục trẻ. Giao trách nhiệm cho từng bộ phận và cụm lớp theo dõi giám sát, báo cáo vè trường để kịp thời xử lý</w:t>
      </w:r>
      <w:r>
        <w:rPr>
          <w:sz w:val="28"/>
          <w:szCs w:val="28"/>
        </w:rPr>
        <w:t>.</w:t>
      </w:r>
    </w:p>
    <w:p w:rsidR="00A9257B" w:rsidRDefault="00A9257B" w:rsidP="00A9257B">
      <w:pPr>
        <w:pStyle w:val="NormalWeb"/>
        <w:spacing w:before="120" w:after="0"/>
        <w:ind w:firstLine="567"/>
        <w:jc w:val="both"/>
        <w:rPr>
          <w:sz w:val="28"/>
          <w:szCs w:val="28"/>
        </w:rPr>
      </w:pPr>
      <w:r>
        <w:rPr>
          <w:sz w:val="28"/>
          <w:szCs w:val="28"/>
        </w:rPr>
        <w:t>Phối hợp tuyên truyền với cha mẹ trẻ về quyền trẻ em, cách chăm sóc nuôi dưỡng, k</w:t>
      </w:r>
      <w:r w:rsidR="00DE5B8D">
        <w:rPr>
          <w:sz w:val="28"/>
          <w:szCs w:val="28"/>
        </w:rPr>
        <w:t>hông</w:t>
      </w:r>
      <w:r>
        <w:rPr>
          <w:sz w:val="28"/>
          <w:szCs w:val="28"/>
        </w:rPr>
        <w:t xml:space="preserve"> xúc phạm thân thể trẻ. Nhà trường kiên quyết xử lý những trường hợp giáo viên xúc phạm thân thể trẻ hoặc thiếu trách nhiệm để trẻ bị bạo hành.</w:t>
      </w:r>
    </w:p>
    <w:p w:rsidR="00A9257B" w:rsidRPr="0079676C" w:rsidRDefault="00A9257B" w:rsidP="00A9257B">
      <w:pPr>
        <w:pStyle w:val="NormalWeb"/>
        <w:spacing w:before="120" w:after="0"/>
        <w:ind w:firstLine="567"/>
        <w:jc w:val="both"/>
        <w:rPr>
          <w:sz w:val="28"/>
          <w:szCs w:val="28"/>
        </w:rPr>
      </w:pPr>
      <w:r>
        <w:rPr>
          <w:sz w:val="28"/>
          <w:szCs w:val="28"/>
        </w:rPr>
        <w:t xml:space="preserve">Chỉ đạo việc lồng ghép để giáo dục kiến thức, kỹ năng phòng chống dịch bệnh, kỷ năng ứng phó với biến đổi khí hậu, phòng chống thiên tai qua các hoạt động trong ngày băng những hoạt động, việc làm cụ thể. Tuyên truyền kiến thức </w:t>
      </w:r>
      <w:r w:rsidRPr="00DE525C">
        <w:rPr>
          <w:sz w:val="28"/>
        </w:rPr>
        <w:t xml:space="preserve">về phòng cháy, chữa cháy </w:t>
      </w:r>
      <w:r w:rsidRPr="00DE525C">
        <w:rPr>
          <w:sz w:val="30"/>
        </w:rPr>
        <w:t xml:space="preserve">và </w:t>
      </w:r>
      <w:r w:rsidRPr="00DE525C">
        <w:rPr>
          <w:sz w:val="28"/>
        </w:rPr>
        <w:t>cứu nạn, cứu hộ</w:t>
      </w:r>
      <w:r>
        <w:rPr>
          <w:sz w:val="28"/>
        </w:rPr>
        <w:t xml:space="preserve"> qua việc tổ chức tập huấn xử lý công tác PCCC cho CBVC và trẻ, lồng ghép vào các hoạt động trong ngày: Hoạt động học, chơi…</w:t>
      </w:r>
    </w:p>
    <w:p w:rsidR="00A9257B" w:rsidRDefault="00A9257B" w:rsidP="00A9257B">
      <w:pPr>
        <w:pStyle w:val="NormalWeb"/>
        <w:spacing w:before="120" w:after="0"/>
        <w:ind w:firstLine="567"/>
        <w:jc w:val="both"/>
        <w:rPr>
          <w:sz w:val="28"/>
          <w:szCs w:val="28"/>
        </w:rPr>
      </w:pPr>
      <w:r w:rsidRPr="007B24E4">
        <w:rPr>
          <w:sz w:val="28"/>
          <w:szCs w:val="28"/>
        </w:rPr>
        <w:t>Thường xuyên kiểm ta tình trạng CSVC, trang thiết bị để kịp thời nâng cấp, tu sửa đảm bảo an toàn tuyệt đỗi cho trẻ</w:t>
      </w:r>
      <w:r>
        <w:rPr>
          <w:sz w:val="28"/>
          <w:szCs w:val="28"/>
        </w:rPr>
        <w:t xml:space="preserve">.                                                             </w:t>
      </w:r>
    </w:p>
    <w:p w:rsidR="00A9257B" w:rsidRPr="00A9257B" w:rsidRDefault="00A9257B" w:rsidP="00A9257B">
      <w:pPr>
        <w:pStyle w:val="NormalWeb"/>
        <w:spacing w:before="120" w:after="0"/>
        <w:ind w:firstLine="567"/>
        <w:jc w:val="both"/>
        <w:rPr>
          <w:sz w:val="28"/>
          <w:szCs w:val="28"/>
        </w:rPr>
      </w:pPr>
      <w:r w:rsidRPr="00650FB1">
        <w:rPr>
          <w:sz w:val="28"/>
        </w:rPr>
        <w:t xml:space="preserve">Các lớp tổ chức giáo dục </w:t>
      </w:r>
      <w:r>
        <w:rPr>
          <w:sz w:val="28"/>
        </w:rPr>
        <w:t>ATGT</w:t>
      </w:r>
      <w:r w:rsidRPr="00650FB1">
        <w:rPr>
          <w:sz w:val="28"/>
        </w:rPr>
        <w:t xml:space="preserve">, giáo dục phòng, chống </w:t>
      </w:r>
      <w:r>
        <w:rPr>
          <w:sz w:val="28"/>
        </w:rPr>
        <w:t>TNTT</w:t>
      </w:r>
      <w:r w:rsidRPr="00650FB1">
        <w:rPr>
          <w:sz w:val="28"/>
        </w:rPr>
        <w:t xml:space="preserve"> qua việc dạy lồng ghép vào các hoạt động học, vui chơi… một cách thường xuyên, hiệu quả và cụ thể nhất</w:t>
      </w:r>
      <w:r>
        <w:rPr>
          <w:sz w:val="28"/>
        </w:rPr>
        <w:t>.</w:t>
      </w:r>
    </w:p>
    <w:p w:rsidR="00A9257B" w:rsidRDefault="00A9257B" w:rsidP="00A9257B">
      <w:pPr>
        <w:pStyle w:val="NormalWeb"/>
        <w:spacing w:before="120" w:after="0"/>
        <w:ind w:firstLine="567"/>
        <w:jc w:val="both"/>
        <w:rPr>
          <w:sz w:val="28"/>
        </w:rPr>
      </w:pPr>
      <w:r w:rsidRPr="00650FB1">
        <w:rPr>
          <w:sz w:val="28"/>
        </w:rPr>
        <w:lastRenderedPageBreak/>
        <w:t>Hợp đồng thực phẩm đúng địa chỉ, đảm bảo chất lượng, Đảm bảo VSDDATTP, không để xảy ra ngộ độc thực phẩm trong trường học</w:t>
      </w:r>
      <w:r>
        <w:rPr>
          <w:sz w:val="28"/>
        </w:rPr>
        <w:t>.</w:t>
      </w:r>
    </w:p>
    <w:p w:rsidR="00DE5B8D" w:rsidRDefault="00C55856" w:rsidP="00DE5B8D">
      <w:pPr>
        <w:widowControl w:val="0"/>
        <w:spacing w:before="120"/>
        <w:ind w:firstLine="709"/>
        <w:jc w:val="both"/>
        <w:rPr>
          <w:bCs/>
          <w:szCs w:val="28"/>
        </w:rPr>
      </w:pPr>
      <w:r>
        <w:rPr>
          <w:bCs/>
          <w:szCs w:val="28"/>
        </w:rPr>
        <w:t>Tổ chức hoạt động có chủ đích theo chủ đề, lồng ghép giáo dục kỹ năng sống, an toàn giao thông, bảo vệ môi trường….Đặc biệt là kỹ năng phòng chống dịch bệnh giúp trẻ phát triển toàn diện</w:t>
      </w:r>
    </w:p>
    <w:p w:rsidR="00DE5B8D" w:rsidRPr="00A9257B" w:rsidRDefault="00DE5B8D" w:rsidP="00DE5B8D">
      <w:pPr>
        <w:widowControl w:val="0"/>
        <w:spacing w:before="120"/>
        <w:ind w:firstLine="709"/>
        <w:jc w:val="both"/>
        <w:rPr>
          <w:bCs/>
          <w:szCs w:val="28"/>
        </w:rPr>
      </w:pPr>
      <w:r>
        <w:rPr>
          <w:szCs w:val="28"/>
        </w:rPr>
        <w:t xml:space="preserve">Thực hiện tốt công tác </w:t>
      </w:r>
      <w:r w:rsidRPr="00F61092">
        <w:rPr>
          <w:szCs w:val="28"/>
        </w:rPr>
        <w:t xml:space="preserve">phòng, chống dịch Covid-19, với thông điệp </w:t>
      </w:r>
      <w:r w:rsidRPr="00F61092">
        <w:rPr>
          <w:bCs/>
          <w:szCs w:val="28"/>
          <w:shd w:val="clear" w:color="auto" w:fill="FCFDFE"/>
        </w:rPr>
        <w:t xml:space="preserve">V+2K (vaccine, khẩu trang, khử khuẩn), </w:t>
      </w:r>
      <w:r w:rsidRPr="00F61092">
        <w:rPr>
          <w:szCs w:val="28"/>
        </w:rPr>
        <w:t>đẩy mạnh công tác tuyên truyền, vận động tiêm vắc xin theo khuyến cáo củ</w:t>
      </w:r>
      <w:r>
        <w:rPr>
          <w:szCs w:val="28"/>
        </w:rPr>
        <w:t xml:space="preserve">a Bộ Y tế </w:t>
      </w:r>
      <w:r>
        <w:rPr>
          <w:bCs/>
          <w:szCs w:val="28"/>
        </w:rPr>
        <w:t>trong</w:t>
      </w:r>
      <w:r w:rsidRPr="00342A68">
        <w:rPr>
          <w:bCs/>
          <w:szCs w:val="28"/>
        </w:rPr>
        <w:t xml:space="preserve"> </w:t>
      </w:r>
      <w:r>
        <w:rPr>
          <w:bCs/>
          <w:szCs w:val="28"/>
        </w:rPr>
        <w:t>học sinh(trẻ đủ 60 tháng tuổi)</w:t>
      </w:r>
      <w:r w:rsidRPr="00342A68">
        <w:rPr>
          <w:bCs/>
          <w:szCs w:val="28"/>
        </w:rPr>
        <w:t xml:space="preserve"> </w:t>
      </w:r>
    </w:p>
    <w:p w:rsidR="003D0FC3" w:rsidRPr="0079676C" w:rsidRDefault="0079676C" w:rsidP="00C55856">
      <w:pPr>
        <w:spacing w:before="119"/>
        <w:ind w:right="-57" w:firstLine="709"/>
        <w:jc w:val="both"/>
        <w:rPr>
          <w:szCs w:val="22"/>
        </w:rPr>
      </w:pPr>
      <w:r w:rsidRPr="00093015">
        <w:t>4.2. Quản lý chất lượng công tác nuôi dưỡng, chăm sóc và bảo đảm an toàn cho trẻ</w:t>
      </w:r>
    </w:p>
    <w:p w:rsidR="00760CF4" w:rsidRDefault="00760CF4" w:rsidP="001D5072">
      <w:pPr>
        <w:pStyle w:val="BodyText2"/>
        <w:tabs>
          <w:tab w:val="left" w:pos="5622"/>
        </w:tabs>
        <w:spacing w:before="120" w:after="0" w:line="240" w:lineRule="auto"/>
        <w:ind w:firstLine="709"/>
        <w:rPr>
          <w:b/>
          <w:i/>
          <w:spacing w:val="-6"/>
          <w:szCs w:val="28"/>
        </w:rPr>
      </w:pPr>
      <w:r>
        <w:rPr>
          <w:spacing w:val="-6"/>
          <w:szCs w:val="28"/>
        </w:rPr>
        <w:t>1</w:t>
      </w:r>
      <w:r w:rsidR="0079676C">
        <w:rPr>
          <w:spacing w:val="-6"/>
          <w:szCs w:val="28"/>
          <w:lang w:val="vi-VN"/>
        </w:rPr>
        <w:t>00% trẻ ở lại bán trú</w:t>
      </w:r>
      <w:r w:rsidR="0079676C">
        <w:rPr>
          <w:spacing w:val="-6"/>
          <w:szCs w:val="28"/>
        </w:rPr>
        <w:t xml:space="preserve">, được cung cấp </w:t>
      </w:r>
      <w:r>
        <w:rPr>
          <w:spacing w:val="-6"/>
          <w:szCs w:val="28"/>
          <w:lang w:val="vi-VN"/>
        </w:rPr>
        <w:t>chế độ ăn, khẩu phần ăn phù hợp với độ tuổi</w:t>
      </w:r>
    </w:p>
    <w:p w:rsidR="001131B1" w:rsidRDefault="00AB05A3" w:rsidP="001131B1">
      <w:pPr>
        <w:spacing w:before="120"/>
        <w:ind w:firstLine="709"/>
        <w:jc w:val="both"/>
        <w:rPr>
          <w:szCs w:val="28"/>
        </w:rPr>
      </w:pPr>
      <w:r w:rsidRPr="00C86C9F">
        <w:rPr>
          <w:spacing w:val="-6"/>
          <w:szCs w:val="28"/>
        </w:rPr>
        <w:t xml:space="preserve">Thực hiện </w:t>
      </w:r>
      <w:r w:rsidR="00760CF4">
        <w:rPr>
          <w:spacing w:val="-6"/>
          <w:szCs w:val="28"/>
        </w:rPr>
        <w:t xml:space="preserve">đảm bảo </w:t>
      </w:r>
      <w:r w:rsidRPr="00C86C9F">
        <w:rPr>
          <w:spacing w:val="-6"/>
          <w:szCs w:val="28"/>
        </w:rPr>
        <w:t>các qui định vệ sinh ATTP trong chế biến thức ăn, an toàn cháy nổ, an toàn tính mạng cho trẻ và cán bộ giáo viên, nhân viên</w:t>
      </w:r>
      <w:r w:rsidRPr="00C86C9F">
        <w:rPr>
          <w:szCs w:val="28"/>
        </w:rPr>
        <w:t>.</w:t>
      </w:r>
    </w:p>
    <w:p w:rsidR="001131B1" w:rsidRPr="00C86C9F" w:rsidRDefault="001131B1" w:rsidP="001131B1">
      <w:pPr>
        <w:spacing w:before="120"/>
        <w:ind w:firstLine="709"/>
        <w:jc w:val="both"/>
        <w:rPr>
          <w:szCs w:val="28"/>
        </w:rPr>
      </w:pPr>
      <w:r w:rsidRPr="001131B1">
        <w:rPr>
          <w:szCs w:val="28"/>
        </w:rPr>
        <w:t>Vận động phụ huynh phối hợp thực hiện tốt bữa ăn cho trẻ tại trường với mức tiền ăn là 16.000đ/ngày/trẻ và 100 gam gạo/ ngày/ trẻ. Chế độ ăn: 1 bữa ăn chính 9.000đ, sữa buổi sáng 4.000 đồng, phụ chiều 3.000 đồng.</w:t>
      </w:r>
    </w:p>
    <w:p w:rsidR="00AB05A3" w:rsidRPr="00C86C9F" w:rsidRDefault="00AB05A3" w:rsidP="001D5072">
      <w:pPr>
        <w:spacing w:before="120"/>
        <w:ind w:firstLine="709"/>
        <w:jc w:val="both"/>
        <w:rPr>
          <w:spacing w:val="-6"/>
          <w:szCs w:val="28"/>
        </w:rPr>
      </w:pPr>
      <w:r w:rsidRPr="00C86C9F">
        <w:rPr>
          <w:spacing w:val="-6"/>
          <w:szCs w:val="28"/>
        </w:rPr>
        <w:t>Thực hiện tốt việc xây dựng khẩu phần ăn đảm bảo cân đối cơ cấu các chất dinh dưỡng cho sự phát triển của trẻ. Tổ chức cho trẻ</w:t>
      </w:r>
      <w:r w:rsidR="001131B1">
        <w:rPr>
          <w:spacing w:val="-6"/>
          <w:szCs w:val="28"/>
        </w:rPr>
        <w:t xml:space="preserve"> </w:t>
      </w:r>
      <w:r w:rsidRPr="00C86C9F">
        <w:rPr>
          <w:spacing w:val="-6"/>
          <w:szCs w:val="28"/>
        </w:rPr>
        <w:t>ăn, ngủ hợp lý đảm bảo giờ giấc theo qui định ban hành về chương trình chăm sóc giáo dục mầm non.</w:t>
      </w:r>
    </w:p>
    <w:p w:rsidR="00654539" w:rsidRDefault="00654539" w:rsidP="001D5072">
      <w:pPr>
        <w:spacing w:before="120"/>
        <w:ind w:firstLine="709"/>
        <w:jc w:val="both"/>
        <w:rPr>
          <w:szCs w:val="28"/>
          <w:lang w:eastAsia="vi-VN"/>
        </w:rPr>
      </w:pPr>
      <w:r>
        <w:rPr>
          <w:szCs w:val="28"/>
          <w:lang w:val="vi-VN" w:eastAsia="vi-VN"/>
        </w:rPr>
        <w:t xml:space="preserve">Thực hiện nghiêm túc hiệu quả quy trình bếp một chiều. </w:t>
      </w:r>
      <w:r>
        <w:rPr>
          <w:szCs w:val="28"/>
          <w:lang w:eastAsia="vi-VN"/>
        </w:rPr>
        <w:t>T</w:t>
      </w:r>
      <w:r>
        <w:rPr>
          <w:szCs w:val="28"/>
          <w:lang w:val="vi-VN" w:eastAsia="vi-VN"/>
        </w:rPr>
        <w:t xml:space="preserve">ổ chức hợp đồng nguồn cung ứng thực phẩm đảm bảo chất lượng có địa chỉ tin cậy và có chứng nhận đảm bảo an toàn thực phẩm. </w:t>
      </w:r>
      <w:r>
        <w:rPr>
          <w:szCs w:val="28"/>
          <w:lang w:val="vi-VN"/>
        </w:rPr>
        <w:t xml:space="preserve">Thực hiện đúng </w:t>
      </w:r>
      <w:r>
        <w:rPr>
          <w:bCs/>
          <w:iCs/>
          <w:szCs w:val="28"/>
          <w:lang w:val="es-ES"/>
        </w:rPr>
        <w:t>theo qui trình kiểm thực 3 bước và lưu mẫu thức ăn theo Quyết định số 1246/QĐ-BYT ngày 31/3/2017 của Bộ trưởng bộ y tế</w:t>
      </w:r>
    </w:p>
    <w:p w:rsidR="00654539" w:rsidRPr="004361F0" w:rsidRDefault="00654539" w:rsidP="0079676C">
      <w:pPr>
        <w:spacing w:before="120"/>
        <w:ind w:firstLine="709"/>
        <w:jc w:val="both"/>
        <w:rPr>
          <w:szCs w:val="28"/>
        </w:rPr>
      </w:pPr>
      <w:r>
        <w:rPr>
          <w:szCs w:val="28"/>
          <w:lang w:val="vi-VN"/>
        </w:rPr>
        <w:t>Thực hiện nghiêm túc các chế độ sinh hoạt h</w:t>
      </w:r>
      <w:r>
        <w:rPr>
          <w:szCs w:val="28"/>
        </w:rPr>
        <w:t>ằ</w:t>
      </w:r>
      <w:r>
        <w:rPr>
          <w:szCs w:val="28"/>
          <w:lang w:val="vi-VN"/>
        </w:rPr>
        <w:t>ng ngày, tăng cường tổ chức</w:t>
      </w:r>
      <w:r w:rsidR="0080692B">
        <w:rPr>
          <w:szCs w:val="28"/>
          <w:lang w:val="vi-VN"/>
        </w:rPr>
        <w:t xml:space="preserve">  </w:t>
      </w:r>
      <w:r w:rsidR="004361F0">
        <w:rPr>
          <w:szCs w:val="28"/>
          <w:lang w:val="vi-VN"/>
        </w:rPr>
        <w:t>hoạt động ngoài trời cho trẻ</w:t>
      </w:r>
      <w:r w:rsidR="004361F0">
        <w:rPr>
          <w:szCs w:val="28"/>
        </w:rPr>
        <w:t>, các trò chơi vận động: ném rỗ, kéo co, đá bóng…vận động phụ huynh cho trẻ học Erobic để giúp cơ thể khỏe mạnh, phát triển hài hòa.</w:t>
      </w:r>
    </w:p>
    <w:p w:rsidR="00654539" w:rsidRDefault="00654539" w:rsidP="00D7262F">
      <w:pPr>
        <w:spacing w:before="120"/>
        <w:ind w:firstLine="709"/>
        <w:jc w:val="both"/>
        <w:rPr>
          <w:szCs w:val="28"/>
        </w:rPr>
      </w:pPr>
      <w:r>
        <w:rPr>
          <w:szCs w:val="28"/>
          <w:lang w:val="vi-VN"/>
        </w:rPr>
        <w:t>Tổ chức cân đo cho trẻ theo định kỳ hàng quý và theo dõi sức khỏe trên biểu đồ tăng trưởng. Liên hệ y tế khám sức khỏe cho trẻ theo định kỳ</w:t>
      </w:r>
      <w:r>
        <w:rPr>
          <w:szCs w:val="28"/>
        </w:rPr>
        <w:t>, liên hệ với phụ huynh kịp thời khi phát hiện trẻ có dấu hiệu bệnh.</w:t>
      </w:r>
    </w:p>
    <w:p w:rsidR="00654539" w:rsidRDefault="00654539" w:rsidP="001D5072">
      <w:pPr>
        <w:spacing w:before="120"/>
        <w:ind w:firstLine="709"/>
        <w:jc w:val="both"/>
        <w:rPr>
          <w:szCs w:val="28"/>
        </w:rPr>
      </w:pPr>
      <w:r>
        <w:rPr>
          <w:szCs w:val="28"/>
          <w:lang w:val="vi-VN"/>
        </w:rPr>
        <w:t>Tăng cường</w:t>
      </w:r>
      <w:r w:rsidR="004361F0">
        <w:rPr>
          <w:szCs w:val="28"/>
          <w:lang w:val="vi-VN"/>
        </w:rPr>
        <w:t xml:space="preserve"> công tác kiểm tra nề nếp ăn ng</w:t>
      </w:r>
      <w:r w:rsidR="004361F0">
        <w:rPr>
          <w:szCs w:val="28"/>
        </w:rPr>
        <w:t>ủ</w:t>
      </w:r>
      <w:r>
        <w:rPr>
          <w:szCs w:val="28"/>
          <w:lang w:val="vi-VN"/>
        </w:rPr>
        <w:t xml:space="preserve"> từng lớp. Kiểm tra vệ sinh môi trường, vệ sinh nhóm lớp và vệ sinh an toàn thực phẩm. Thực hiện xét nghiệm nguồn nước nhằm đảm bảo an toàn sức khỏe cho trẻ. </w:t>
      </w:r>
    </w:p>
    <w:p w:rsidR="00AB05A3" w:rsidRPr="00C86C9F" w:rsidRDefault="00AB05A3" w:rsidP="001D5072">
      <w:pPr>
        <w:spacing w:before="100" w:after="100"/>
        <w:ind w:firstLine="709"/>
        <w:jc w:val="both"/>
        <w:rPr>
          <w:szCs w:val="28"/>
        </w:rPr>
      </w:pPr>
      <w:r w:rsidRPr="00C86C9F">
        <w:rPr>
          <w:szCs w:val="28"/>
        </w:rPr>
        <w:t>Tổ chức</w:t>
      </w:r>
      <w:r w:rsidRPr="00C86C9F">
        <w:rPr>
          <w:szCs w:val="28"/>
          <w:lang w:val="vi-VN"/>
        </w:rPr>
        <w:t xml:space="preserve"> bồi dưỡng, tập huấn nâng cao kiến thức và năng lực của cán bộ quản lý, </w:t>
      </w:r>
      <w:r w:rsidRPr="00C86C9F">
        <w:rPr>
          <w:szCs w:val="28"/>
        </w:rPr>
        <w:t>giáo viên</w:t>
      </w:r>
      <w:r w:rsidRPr="00C86C9F">
        <w:rPr>
          <w:szCs w:val="28"/>
          <w:lang w:val="vi-VN"/>
        </w:rPr>
        <w:t xml:space="preserve">, nhân viên về công tác </w:t>
      </w:r>
      <w:r w:rsidRPr="00C86C9F">
        <w:rPr>
          <w:szCs w:val="28"/>
        </w:rPr>
        <w:t>Y</w:t>
      </w:r>
      <w:r w:rsidRPr="00C86C9F">
        <w:rPr>
          <w:szCs w:val="28"/>
          <w:lang w:val="vi-VN"/>
        </w:rPr>
        <w:t xml:space="preserve"> tế trường học, kiến thức về dinh dưỡng hợp lý và tăng cường hoạt động thể lực để nâng cao sức khỏe, dự phòng các bệnh không lây nhiễm </w:t>
      </w:r>
      <w:r w:rsidRPr="00C86C9F">
        <w:rPr>
          <w:szCs w:val="28"/>
        </w:rPr>
        <w:t>cho trẻ.</w:t>
      </w:r>
      <w:r w:rsidRPr="00C86C9F">
        <w:rPr>
          <w:szCs w:val="28"/>
          <w:lang w:val="vi-VN"/>
        </w:rPr>
        <w:t xml:space="preserve"> </w:t>
      </w:r>
    </w:p>
    <w:p w:rsidR="00231C0B" w:rsidRDefault="00AB05A3" w:rsidP="004361F0">
      <w:pPr>
        <w:spacing w:before="100" w:after="100"/>
        <w:ind w:firstLine="709"/>
        <w:jc w:val="both"/>
        <w:rPr>
          <w:szCs w:val="28"/>
        </w:rPr>
      </w:pPr>
      <w:r w:rsidRPr="00C86C9F">
        <w:rPr>
          <w:szCs w:val="28"/>
        </w:rPr>
        <w:t>Thường xuyên</w:t>
      </w:r>
      <w:r w:rsidRPr="00C86C9F">
        <w:rPr>
          <w:szCs w:val="28"/>
          <w:lang w:val="vi-VN"/>
        </w:rPr>
        <w:t xml:space="preserve"> tuyên truyền đến các bậc cha mẹ trẻ về chế độ dinh dưỡng </w:t>
      </w:r>
    </w:p>
    <w:p w:rsidR="00AB05A3" w:rsidRPr="004361F0" w:rsidRDefault="00AB05A3" w:rsidP="00231C0B">
      <w:pPr>
        <w:spacing w:before="100" w:after="100"/>
        <w:jc w:val="both"/>
        <w:rPr>
          <w:szCs w:val="28"/>
        </w:rPr>
      </w:pPr>
      <w:r w:rsidRPr="00C86C9F">
        <w:rPr>
          <w:szCs w:val="28"/>
          <w:lang w:val="vi-VN"/>
        </w:rPr>
        <w:lastRenderedPageBreak/>
        <w:t>cân đối hợp lý giúp trẻ phát triển về thể chất; Phối hợp với gia đình xây dựng chế độ dinh dưỡng, vận động hợp lý đối với trẻ suy dinh dưỡng và trẻ thừa cân, béo phì</w:t>
      </w:r>
      <w:r w:rsidRPr="00C86C9F">
        <w:rPr>
          <w:szCs w:val="28"/>
        </w:rPr>
        <w:t xml:space="preserve">; </w:t>
      </w:r>
      <w:r w:rsidRPr="00C86C9F">
        <w:rPr>
          <w:rFonts w:eastAsia="Calibri"/>
          <w:szCs w:val="28"/>
        </w:rPr>
        <w:t>qua các hình thức tuyên truyền đến các bậc cha mẹ trẻ về chế độ dinh dưỡng cân đối, hợp lý giúp trẻ phát triển toàn diện về thể chất và phòng chống dịch bệnh.</w:t>
      </w:r>
    </w:p>
    <w:p w:rsidR="002B4786" w:rsidRPr="00C55856" w:rsidRDefault="00AB05A3" w:rsidP="00C55856">
      <w:pPr>
        <w:pStyle w:val="Vnbnnidung20"/>
        <w:shd w:val="clear" w:color="auto" w:fill="auto"/>
        <w:spacing w:before="120" w:after="0" w:line="240" w:lineRule="auto"/>
        <w:ind w:firstLine="709"/>
        <w:jc w:val="both"/>
        <w:rPr>
          <w:strike w:val="0"/>
          <w:sz w:val="28"/>
          <w:szCs w:val="28"/>
        </w:rPr>
      </w:pPr>
      <w:r w:rsidRPr="00760CF4">
        <w:rPr>
          <w:strike w:val="0"/>
          <w:sz w:val="28"/>
          <w:szCs w:val="28"/>
        </w:rPr>
        <w:t xml:space="preserve">Nhà trường phối hợp với trạm Y Tế địa phương thực hiện tốt các biện pháp theo dõi, chăm sóc sức khỏe, phòng chống dịch bệnh, phòng chống suy dinh dưỡng, thừa cân, béo phì cho trẻ em. Thực hiện nghiêm túc quy định về công tác Y Tế trường học. Đảm bảo 100% trẻ đến trường được kiểm tra sức khỏe ban đầu và đánh giá tình trạng dinh dưỡng bằng biểu đồ tăng trưởng của Tổ chức Y Tế thế giới, phấn đấu cuối năm trường có 94% trở lên trẻ em phát triển bình thường về cân nặng và chiều cao. </w:t>
      </w:r>
    </w:p>
    <w:p w:rsidR="00A9257B" w:rsidRDefault="00A9257B" w:rsidP="00A9257B">
      <w:pPr>
        <w:spacing w:before="120"/>
        <w:ind w:firstLine="709"/>
        <w:jc w:val="both"/>
        <w:rPr>
          <w:bCs/>
          <w:szCs w:val="28"/>
        </w:rPr>
      </w:pPr>
      <w:r w:rsidRPr="00A9257B">
        <w:rPr>
          <w:bCs/>
          <w:szCs w:val="28"/>
        </w:rPr>
        <w:t>4.3</w:t>
      </w:r>
      <w:r w:rsidR="00654539" w:rsidRPr="00A9257B">
        <w:rPr>
          <w:bCs/>
          <w:szCs w:val="28"/>
        </w:rPr>
        <w:t>.</w:t>
      </w:r>
      <w:r w:rsidRPr="00A9257B">
        <w:rPr>
          <w:bCs/>
          <w:szCs w:val="28"/>
        </w:rPr>
        <w:t xml:space="preserve"> </w:t>
      </w:r>
      <w:r w:rsidR="00654539" w:rsidRPr="00A9257B">
        <w:rPr>
          <w:bCs/>
          <w:szCs w:val="28"/>
          <w:lang w:val="vi-VN"/>
        </w:rPr>
        <w:t>T</w:t>
      </w:r>
      <w:r w:rsidR="00654539" w:rsidRPr="00A9257B">
        <w:rPr>
          <w:bCs/>
          <w:szCs w:val="28"/>
        </w:rPr>
        <w:t xml:space="preserve">riển khai và tổ chức thực hiện có hiệu quả </w:t>
      </w:r>
      <w:r w:rsidR="00654539" w:rsidRPr="00A9257B">
        <w:rPr>
          <w:bCs/>
          <w:szCs w:val="28"/>
          <w:lang w:val="vi-VN"/>
        </w:rPr>
        <w:t>chương trình giáo dục mầm non</w:t>
      </w:r>
      <w:r w:rsidR="00CE21F6">
        <w:rPr>
          <w:bCs/>
          <w:szCs w:val="28"/>
        </w:rPr>
        <w:t xml:space="preserve"> sau sửa đổi</w:t>
      </w:r>
    </w:p>
    <w:p w:rsidR="00A9257B" w:rsidRDefault="00CA2D8A" w:rsidP="00A9257B">
      <w:pPr>
        <w:spacing w:before="120"/>
        <w:ind w:firstLine="709"/>
        <w:jc w:val="both"/>
        <w:rPr>
          <w:bCs/>
          <w:szCs w:val="28"/>
        </w:rPr>
      </w:pPr>
      <w:r>
        <w:t xml:space="preserve">15/15 lớp </w:t>
      </w:r>
      <w:r w:rsidRPr="00CA2D8A">
        <w:t>xây dựng môi trường giáo dục theo quan điểm “LTLTT</w:t>
      </w:r>
      <w:r>
        <w:t xml:space="preserve">và </w:t>
      </w:r>
      <w:r w:rsidRPr="00CA2D8A">
        <w:t xml:space="preserve">thực hiện chương trình GDMN theo quan điểm giáo dục “lấy trẻ làm trung tâm” phù hợp với điều kiện thực tế của trường, nhóm lớp, khả năng nhu cầu </w:t>
      </w:r>
      <w:r>
        <w:t>của trẻ, năng lực của giáo viên</w:t>
      </w:r>
      <w:r w:rsidRPr="00CA2D8A">
        <w:t>; tổ chức tốt hoạt động vui chơi, trải nghiệm khám phá; chú ý đến nội dung phát triển ngôn ngữ; phát triển tình cảm xã hội.</w:t>
      </w:r>
    </w:p>
    <w:p w:rsidR="00CA2D8A" w:rsidRPr="00A9257B" w:rsidRDefault="00CA2D8A" w:rsidP="00A9257B">
      <w:pPr>
        <w:spacing w:before="120"/>
        <w:ind w:firstLine="709"/>
        <w:jc w:val="both"/>
        <w:rPr>
          <w:bCs/>
          <w:szCs w:val="28"/>
        </w:rPr>
      </w:pPr>
      <w:r w:rsidRPr="00CA2D8A">
        <w:t>100% trẻ mẫu giáo hình thành thói quen và kỹ năng sống như (tự phục vụ bản thân, biết tự vệ, biết chăm sóc và bảo vệ môi trường; hình thành kỹ năng sử dụng tiết kiệm điện, nước; chấp hành luật lệ giao thông.</w:t>
      </w:r>
    </w:p>
    <w:p w:rsidR="00CA2D8A" w:rsidRDefault="00CA2D8A" w:rsidP="00CA2D8A">
      <w:pPr>
        <w:spacing w:before="120"/>
        <w:ind w:firstLine="709"/>
        <w:jc w:val="both"/>
        <w:rPr>
          <w:szCs w:val="28"/>
          <w:lang w:val="vi-VN"/>
        </w:rPr>
      </w:pPr>
      <w:r>
        <w:rPr>
          <w:szCs w:val="28"/>
          <w:lang w:val="vi-VN"/>
        </w:rPr>
        <w:t>Phấn đấu cuối năm tỷ lệ bé ngoan đạt 87-88%; chuyên cần đạt từ 9</w:t>
      </w:r>
      <w:r>
        <w:rPr>
          <w:szCs w:val="28"/>
        </w:rPr>
        <w:t>4-97</w:t>
      </w:r>
      <w:r>
        <w:rPr>
          <w:szCs w:val="28"/>
          <w:lang w:val="vi-VN"/>
        </w:rPr>
        <w:t>%.</w:t>
      </w:r>
    </w:p>
    <w:p w:rsidR="00CA2D8A" w:rsidRPr="00423726" w:rsidRDefault="00CA2D8A" w:rsidP="00CA2D8A">
      <w:pPr>
        <w:tabs>
          <w:tab w:val="left" w:pos="1320"/>
        </w:tabs>
        <w:spacing w:before="120"/>
        <w:ind w:firstLine="709"/>
        <w:jc w:val="both"/>
        <w:rPr>
          <w:szCs w:val="28"/>
        </w:rPr>
      </w:pPr>
      <w:r>
        <w:rPr>
          <w:szCs w:val="28"/>
          <w:lang w:val="vi-VN"/>
        </w:rPr>
        <w:t>Trẻ được đánh giá và theo dõi sự phát triển 5 lĩnh vực ở mỗi độ tuổi đạt:</w:t>
      </w:r>
      <w:r>
        <w:rPr>
          <w:szCs w:val="28"/>
        </w:rPr>
        <w:t xml:space="preserve"> </w:t>
      </w:r>
      <w:r w:rsidRPr="00423726">
        <w:t>đạt từ 85-96%</w:t>
      </w:r>
    </w:p>
    <w:p w:rsidR="00CA2D8A" w:rsidRDefault="00CA2D8A" w:rsidP="00CA2D8A">
      <w:pPr>
        <w:spacing w:before="120"/>
        <w:ind w:firstLine="709"/>
        <w:jc w:val="both"/>
      </w:pPr>
      <w:r>
        <w:t>100% trẻ khuyết tật hoà nhập có đầy đủ hồ sơ, có kế hoạch dạy phù hợp, được quan tâm và chăm sóc, không phân biệt đối xử.</w:t>
      </w:r>
    </w:p>
    <w:p w:rsidR="00CA2D8A" w:rsidRDefault="00CA2D8A" w:rsidP="00CA2D8A">
      <w:pPr>
        <w:spacing w:before="120"/>
        <w:ind w:firstLine="709"/>
        <w:jc w:val="both"/>
        <w:rPr>
          <w:szCs w:val="28"/>
        </w:rPr>
      </w:pPr>
      <w:r>
        <w:rPr>
          <w:szCs w:val="28"/>
          <w:lang w:val="vi-VN"/>
        </w:rPr>
        <w:t>100% trẻ 5</w:t>
      </w:r>
      <w:r>
        <w:rPr>
          <w:szCs w:val="28"/>
        </w:rPr>
        <w:t>T</w:t>
      </w:r>
      <w:r>
        <w:rPr>
          <w:szCs w:val="28"/>
          <w:lang w:val="vi-VN"/>
        </w:rPr>
        <w:t xml:space="preserve"> được thực hiện đánh giá theo bộ chuẩn và đạt chỉ số 9</w:t>
      </w:r>
      <w:r>
        <w:rPr>
          <w:szCs w:val="28"/>
        </w:rPr>
        <w:t>5</w:t>
      </w:r>
      <w:r>
        <w:rPr>
          <w:szCs w:val="28"/>
          <w:lang w:val="vi-VN"/>
        </w:rPr>
        <w:t>% trở lên.</w:t>
      </w:r>
    </w:p>
    <w:p w:rsidR="00CA2D8A" w:rsidRDefault="00CA2D8A" w:rsidP="00CA2D8A">
      <w:pPr>
        <w:spacing w:before="120"/>
        <w:ind w:firstLine="709"/>
        <w:jc w:val="both"/>
        <w:rPr>
          <w:szCs w:val="28"/>
        </w:rPr>
      </w:pPr>
      <w:r>
        <w:rPr>
          <w:szCs w:val="28"/>
        </w:rPr>
        <w:t>Ít nhất 9</w:t>
      </w:r>
      <w:r w:rsidRPr="00FD2A90">
        <w:rPr>
          <w:szCs w:val="28"/>
        </w:rPr>
        <w:t>0% trẻ 5 tuổi</w:t>
      </w:r>
      <w:r>
        <w:rPr>
          <w:szCs w:val="28"/>
        </w:rPr>
        <w:t>, 85% trẻ 4T</w:t>
      </w:r>
      <w:r w:rsidRPr="00FD2A90">
        <w:rPr>
          <w:szCs w:val="28"/>
        </w:rPr>
        <w:t xml:space="preserve"> được </w:t>
      </w:r>
      <w:r>
        <w:rPr>
          <w:szCs w:val="28"/>
        </w:rPr>
        <w:t>LQTA</w:t>
      </w:r>
      <w:r w:rsidRPr="00FD2A90">
        <w:rPr>
          <w:szCs w:val="28"/>
        </w:rPr>
        <w:t xml:space="preserve"> </w:t>
      </w:r>
      <w:r>
        <w:rPr>
          <w:szCs w:val="28"/>
        </w:rPr>
        <w:t>theo thông tư 50/2020/TT-BGDĐT Chương trình làm quen tiếng Anh dành cho trẻ mẫu giáo</w:t>
      </w:r>
    </w:p>
    <w:p w:rsidR="004674EC" w:rsidRPr="004674EC" w:rsidRDefault="00CA2D8A" w:rsidP="004674EC">
      <w:pPr>
        <w:spacing w:before="120"/>
        <w:ind w:firstLine="709"/>
        <w:jc w:val="both"/>
        <w:rPr>
          <w:szCs w:val="28"/>
        </w:rPr>
      </w:pPr>
      <w:r w:rsidRPr="00FD2A90">
        <w:rPr>
          <w:szCs w:val="28"/>
        </w:rPr>
        <w:t>Tham gia có hiệu quả hội thi</w:t>
      </w:r>
      <w:r>
        <w:rPr>
          <w:szCs w:val="28"/>
        </w:rPr>
        <w:t xml:space="preserve"> “Bé khỏe bé ngoan</w:t>
      </w:r>
      <w:r w:rsidRPr="00FD2A90">
        <w:rPr>
          <w:szCs w:val="28"/>
        </w:rPr>
        <w:t>”</w:t>
      </w:r>
      <w:r>
        <w:rPr>
          <w:szCs w:val="28"/>
        </w:rPr>
        <w:t xml:space="preserve"> </w:t>
      </w:r>
      <w:r w:rsidR="00C55856">
        <w:rPr>
          <w:szCs w:val="28"/>
        </w:rPr>
        <w:t>cấp trường, c</w:t>
      </w:r>
      <w:r w:rsidRPr="00FD2A90">
        <w:rPr>
          <w:szCs w:val="28"/>
        </w:rPr>
        <w:t>ấp huyện</w:t>
      </w:r>
    </w:p>
    <w:p w:rsidR="00654539" w:rsidRDefault="00CE21F6" w:rsidP="001D5072">
      <w:pPr>
        <w:tabs>
          <w:tab w:val="left" w:pos="720"/>
        </w:tabs>
        <w:spacing w:before="120"/>
        <w:ind w:firstLine="709"/>
        <w:jc w:val="both"/>
        <w:rPr>
          <w:b/>
          <w:szCs w:val="28"/>
        </w:rPr>
      </w:pPr>
      <w:r>
        <w:rPr>
          <w:b/>
          <w:szCs w:val="28"/>
        </w:rPr>
        <w:t>Biện pháp</w:t>
      </w:r>
    </w:p>
    <w:p w:rsidR="00654539" w:rsidRDefault="00654539" w:rsidP="001D5072">
      <w:pPr>
        <w:spacing w:before="120"/>
        <w:ind w:firstLine="709"/>
        <w:jc w:val="both"/>
        <w:rPr>
          <w:szCs w:val="28"/>
        </w:rPr>
      </w:pPr>
      <w:r w:rsidRPr="007337D2">
        <w:rPr>
          <w:bCs/>
          <w:szCs w:val="28"/>
        </w:rPr>
        <w:t>T</w:t>
      </w:r>
      <w:r w:rsidR="002D7E7C">
        <w:rPr>
          <w:bCs/>
          <w:szCs w:val="28"/>
        </w:rPr>
        <w:t xml:space="preserve">ổ chức triển khai thực hiện </w:t>
      </w:r>
      <w:r w:rsidRPr="009F2649">
        <w:rPr>
          <w:szCs w:val="28"/>
          <w:lang w:val="vi-VN"/>
        </w:rPr>
        <w:t>chương trình giáo dục mầm non</w:t>
      </w:r>
      <w:r>
        <w:rPr>
          <w:szCs w:val="28"/>
        </w:rPr>
        <w:t xml:space="preserve"> sau sửa đổi, bổ sung và Chương trình </w:t>
      </w:r>
      <w:r w:rsidR="007D58F0">
        <w:rPr>
          <w:szCs w:val="28"/>
        </w:rPr>
        <w:t>LQTA</w:t>
      </w:r>
      <w:r>
        <w:rPr>
          <w:szCs w:val="28"/>
        </w:rPr>
        <w:t xml:space="preserve"> dành cho trẻ mẫu giáo”. Nhà trường tạo điều kiện để giáo viên tham gia lớp tập huấn, hướng dẫn thực hiện chương trình GDMN sau sửa đổi, đưa nội dung</w:t>
      </w:r>
      <w:r w:rsidRPr="006E5B22">
        <w:rPr>
          <w:szCs w:val="28"/>
        </w:rPr>
        <w:t xml:space="preserve"> </w:t>
      </w:r>
      <w:r>
        <w:rPr>
          <w:szCs w:val="28"/>
        </w:rPr>
        <w:t>hướng dẫn thực hiện chương trình GDMN sau sửa đổi vào sinh hoạt chuyên môn của nhà trường.</w:t>
      </w:r>
    </w:p>
    <w:p w:rsidR="00654539" w:rsidRDefault="004674EC" w:rsidP="001D5072">
      <w:pPr>
        <w:spacing w:before="120"/>
        <w:ind w:firstLine="709"/>
        <w:jc w:val="both"/>
        <w:rPr>
          <w:szCs w:val="28"/>
        </w:rPr>
      </w:pPr>
      <w:r>
        <w:rPr>
          <w:szCs w:val="28"/>
        </w:rPr>
        <w:t>Tổ chuyên môn, g</w:t>
      </w:r>
      <w:r w:rsidR="00654539">
        <w:rPr>
          <w:szCs w:val="28"/>
        </w:rPr>
        <w:t xml:space="preserve">iáo viên chủ động lựa chọn một số nội dung, phương pháp phù hợp với quan điểm, mục tiêu của chương trình GDMN. Phù hợp với văn hoá </w:t>
      </w:r>
      <w:r w:rsidR="00654539">
        <w:rPr>
          <w:szCs w:val="28"/>
        </w:rPr>
        <w:lastRenderedPageBreak/>
        <w:t xml:space="preserve">địa phương, </w:t>
      </w:r>
      <w:r w:rsidR="002B4786">
        <w:rPr>
          <w:szCs w:val="28"/>
        </w:rPr>
        <w:t xml:space="preserve">điều kiện của lớp, </w:t>
      </w:r>
      <w:r w:rsidR="00654539">
        <w:rPr>
          <w:szCs w:val="28"/>
        </w:rPr>
        <w:t>khả năng và nhu cầu phát triển của trẻ. Thực hiện đánh giá việc thực hiện Chương trình GDMN theo hướng dẫn của Bộ GDDT nhằm điều chỉnh, nâng cao chất lượng thực hiện chương trình phù hợp với điều kiện địa phương.</w:t>
      </w:r>
    </w:p>
    <w:p w:rsidR="00654539" w:rsidRPr="002D7E7C" w:rsidRDefault="002D7E7C" w:rsidP="001D5072">
      <w:pPr>
        <w:widowControl w:val="0"/>
        <w:autoSpaceDE w:val="0"/>
        <w:autoSpaceDN w:val="0"/>
        <w:spacing w:before="120"/>
        <w:ind w:firstLine="709"/>
        <w:jc w:val="both"/>
        <w:rPr>
          <w:rFonts w:eastAsia="Microsoft Sans Serif"/>
          <w:bCs/>
          <w:color w:val="000000"/>
          <w:lang w:eastAsia="vi-VN"/>
        </w:rPr>
      </w:pPr>
      <w:r>
        <w:rPr>
          <w:szCs w:val="28"/>
        </w:rPr>
        <w:t>Xây dựng kế hoạch và triển khai t</w:t>
      </w:r>
      <w:r w:rsidR="00654539">
        <w:rPr>
          <w:szCs w:val="28"/>
        </w:rPr>
        <w:t xml:space="preserve">hực hiện kế hoạch </w:t>
      </w:r>
      <w:r w:rsidR="00654539" w:rsidRPr="00C20407">
        <w:rPr>
          <w:rFonts w:eastAsia="Microsoft Sans Serif"/>
          <w:bCs/>
          <w:color w:val="000000"/>
          <w:lang w:eastAsia="vi-VN"/>
        </w:rPr>
        <w:t>Chuyên đề “Xây dựng trường mầm non lấy trẻ làm trung</w:t>
      </w:r>
      <w:r>
        <w:rPr>
          <w:rFonts w:eastAsia="Microsoft Sans Serif"/>
          <w:bCs/>
          <w:color w:val="000000"/>
          <w:lang w:eastAsia="vi-VN"/>
        </w:rPr>
        <w:t xml:space="preserve"> </w:t>
      </w:r>
      <w:r w:rsidR="00654539" w:rsidRPr="00C20407">
        <w:rPr>
          <w:rFonts w:eastAsia="Microsoft Sans Serif"/>
          <w:bCs/>
          <w:color w:val="000000"/>
          <w:lang w:eastAsia="vi-VN"/>
        </w:rPr>
        <w:t xml:space="preserve">tâm” </w:t>
      </w:r>
      <w:r w:rsidR="00166DFF">
        <w:rPr>
          <w:rFonts w:eastAsia="Microsoft Sans Serif"/>
          <w:bCs/>
          <w:color w:val="000000"/>
          <w:lang w:eastAsia="vi-VN"/>
        </w:rPr>
        <w:t xml:space="preserve">năm học </w:t>
      </w:r>
      <w:r w:rsidR="00654539" w:rsidRPr="00C20407">
        <w:rPr>
          <w:rFonts w:eastAsia="Microsoft Sans Serif"/>
          <w:bCs/>
          <w:color w:val="000000"/>
          <w:lang w:eastAsia="vi-VN"/>
        </w:rPr>
        <w:t>202</w:t>
      </w:r>
      <w:r w:rsidR="00166DFF">
        <w:rPr>
          <w:rFonts w:eastAsia="Microsoft Sans Serif"/>
          <w:bCs/>
          <w:color w:val="000000"/>
          <w:lang w:eastAsia="vi-VN"/>
        </w:rPr>
        <w:t>2-2023</w:t>
      </w:r>
      <w:r w:rsidR="00654539">
        <w:rPr>
          <w:rFonts w:eastAsia="Microsoft Sans Serif"/>
          <w:bCs/>
          <w:color w:val="000000"/>
          <w:lang w:eastAsia="vi-VN"/>
        </w:rPr>
        <w:t xml:space="preserve"> kết hợp với xây dựng trường học hạnh phúc </w:t>
      </w:r>
      <w:r>
        <w:rPr>
          <w:rFonts w:eastAsia="Microsoft Sans Serif"/>
          <w:bCs/>
          <w:color w:val="000000"/>
          <w:lang w:eastAsia="vi-VN"/>
        </w:rPr>
        <w:t>đảm bảo</w:t>
      </w:r>
      <w:r w:rsidR="002B4786">
        <w:rPr>
          <w:rFonts w:eastAsia="Microsoft Sans Serif"/>
          <w:bCs/>
          <w:color w:val="000000"/>
          <w:lang w:eastAsia="vi-VN"/>
        </w:rPr>
        <w:t xml:space="preserve"> môi trường</w:t>
      </w:r>
      <w:r>
        <w:rPr>
          <w:rFonts w:eastAsia="Microsoft Sans Serif"/>
          <w:bCs/>
          <w:color w:val="000000"/>
          <w:lang w:eastAsia="vi-VN"/>
        </w:rPr>
        <w:t xml:space="preserve"> </w:t>
      </w:r>
      <w:r w:rsidR="00166DFF">
        <w:rPr>
          <w:rFonts w:eastAsia="Microsoft Sans Serif"/>
          <w:color w:val="000000"/>
          <w:lang w:eastAsia="vi-VN"/>
        </w:rPr>
        <w:t>“Xanh</w:t>
      </w:r>
      <w:r w:rsidR="004674EC">
        <w:rPr>
          <w:rFonts w:eastAsia="Microsoft Sans Serif"/>
          <w:color w:val="000000"/>
          <w:lang w:eastAsia="vi-VN"/>
        </w:rPr>
        <w:t xml:space="preserve"> </w:t>
      </w:r>
      <w:r w:rsidR="00166DFF">
        <w:rPr>
          <w:rFonts w:eastAsia="Microsoft Sans Serif"/>
          <w:color w:val="000000"/>
          <w:lang w:eastAsia="vi-VN"/>
        </w:rPr>
        <w:t>-</w:t>
      </w:r>
      <w:r w:rsidR="004674EC">
        <w:rPr>
          <w:rFonts w:eastAsia="Microsoft Sans Serif"/>
          <w:color w:val="000000"/>
          <w:lang w:eastAsia="vi-VN"/>
        </w:rPr>
        <w:t xml:space="preserve"> an </w:t>
      </w:r>
      <w:r w:rsidR="00654539" w:rsidRPr="007F3A37">
        <w:rPr>
          <w:rFonts w:eastAsia="Microsoft Sans Serif"/>
          <w:color w:val="000000"/>
          <w:lang w:eastAsia="vi-VN"/>
        </w:rPr>
        <w:t>toàn, thân thiệ</w:t>
      </w:r>
      <w:r w:rsidR="00166DFF">
        <w:rPr>
          <w:rFonts w:eastAsia="Microsoft Sans Serif"/>
          <w:color w:val="000000"/>
          <w:lang w:eastAsia="vi-VN"/>
        </w:rPr>
        <w:t>n”</w:t>
      </w:r>
      <w:r w:rsidR="00654539" w:rsidRPr="007F3A37">
        <w:rPr>
          <w:rFonts w:eastAsia="Microsoft Sans Serif"/>
          <w:color w:val="000000"/>
          <w:lang w:eastAsia="vi-VN"/>
        </w:rPr>
        <w:t xml:space="preserve">; kích thích tính chủ động, tích cực và sáng tạo của trẻ em, góp phần nâng cao chất lượng giáo dục phát triển toàn diện trẻ em trong </w:t>
      </w:r>
      <w:r w:rsidR="00654539">
        <w:rPr>
          <w:rFonts w:eastAsia="Microsoft Sans Serif"/>
          <w:color w:val="000000"/>
          <w:lang w:eastAsia="vi-VN"/>
        </w:rPr>
        <w:t>nhà trường.</w:t>
      </w:r>
    </w:p>
    <w:p w:rsidR="002D7E7C" w:rsidRPr="002D7E7C" w:rsidRDefault="002D7E7C" w:rsidP="001D5072">
      <w:pPr>
        <w:widowControl w:val="0"/>
        <w:autoSpaceDE w:val="0"/>
        <w:autoSpaceDN w:val="0"/>
        <w:spacing w:before="120"/>
        <w:ind w:firstLine="709"/>
        <w:jc w:val="both"/>
        <w:rPr>
          <w:szCs w:val="28"/>
        </w:rPr>
      </w:pPr>
      <w:r>
        <w:rPr>
          <w:rFonts w:eastAsia="Microsoft Sans Serif"/>
          <w:color w:val="000000"/>
          <w:lang w:eastAsia="vi-VN"/>
        </w:rPr>
        <w:t xml:space="preserve">Tổ chức lồng ghép nội dung </w:t>
      </w:r>
      <w:r w:rsidR="00654539" w:rsidRPr="00FD2A90">
        <w:rPr>
          <w:szCs w:val="28"/>
        </w:rPr>
        <w:t>giáo dục phát triển t</w:t>
      </w:r>
      <w:r w:rsidR="00F8244F">
        <w:rPr>
          <w:szCs w:val="28"/>
        </w:rPr>
        <w:t>ình cảm, kỹ năng xã hội cho trẻ một cách linh hoạt, trọng tâm, sát với thực tế</w:t>
      </w:r>
      <w:r w:rsidR="00654539" w:rsidRPr="00FD2A90">
        <w:rPr>
          <w:szCs w:val="28"/>
        </w:rPr>
        <w:t xml:space="preserve"> nhằm giúp trẻ có kỷ năng bảo vệ mình và phòng tránh được những nơi nguy hiểm. Lồng ghép, tích hợp các nội dung giáo dục ATGT,</w:t>
      </w:r>
      <w:r w:rsidR="00654539">
        <w:rPr>
          <w:szCs w:val="28"/>
        </w:rPr>
        <w:t xml:space="preserve"> thời tiết, khí hậu,</w:t>
      </w:r>
      <w:r w:rsidR="00654539" w:rsidRPr="00FD2A90">
        <w:rPr>
          <w:szCs w:val="28"/>
        </w:rPr>
        <w:t xml:space="preserve"> bảo vệ môi trường</w:t>
      </w:r>
      <w:r w:rsidR="00654539">
        <w:rPr>
          <w:szCs w:val="28"/>
        </w:rPr>
        <w:t xml:space="preserve">, </w:t>
      </w:r>
      <w:r w:rsidR="00166DFF">
        <w:rPr>
          <w:szCs w:val="28"/>
        </w:rPr>
        <w:t>phòng chống cháy nổ,</w:t>
      </w:r>
      <w:r w:rsidR="00654539">
        <w:rPr>
          <w:szCs w:val="28"/>
        </w:rPr>
        <w:t xml:space="preserve"> kỹ năng phòng chống dịch bệnh Covid-19</w:t>
      </w:r>
      <w:r w:rsidR="00654539" w:rsidRPr="00FD2A90">
        <w:rPr>
          <w:szCs w:val="28"/>
        </w:rPr>
        <w:t xml:space="preserve"> vào hoạt động chủ đích, hoạt động ngoài trời nhằm khắc sâu thêm kiến thức cho trẻ</w:t>
      </w:r>
      <w:r w:rsidR="00654539">
        <w:rPr>
          <w:rFonts w:eastAsia="Microsoft Sans Serif"/>
          <w:bCs/>
          <w:color w:val="000000"/>
          <w:lang w:eastAsia="vi-VN"/>
        </w:rPr>
        <w:t xml:space="preserve">. Tổ chức hội thi </w:t>
      </w:r>
      <w:r w:rsidR="00654539" w:rsidRPr="00FD2A90">
        <w:rPr>
          <w:b/>
          <w:i/>
          <w:szCs w:val="28"/>
        </w:rPr>
        <w:t xml:space="preserve">“Bé </w:t>
      </w:r>
      <w:r w:rsidR="00166DFF">
        <w:rPr>
          <w:b/>
          <w:i/>
          <w:szCs w:val="28"/>
        </w:rPr>
        <w:t>khỏe bé ngoan</w:t>
      </w:r>
      <w:r w:rsidR="00654539" w:rsidRPr="00FD2A90">
        <w:rPr>
          <w:szCs w:val="28"/>
        </w:rPr>
        <w:t>”</w:t>
      </w:r>
      <w:r w:rsidR="00654539">
        <w:rPr>
          <w:szCs w:val="28"/>
        </w:rPr>
        <w:t xml:space="preserve"> cấp trường. </w:t>
      </w:r>
      <w:r w:rsidR="00654539" w:rsidRPr="00FD2A90">
        <w:rPr>
          <w:szCs w:val="28"/>
        </w:rPr>
        <w:t xml:space="preserve">Tham gia hội thi </w:t>
      </w:r>
      <w:r w:rsidR="00654539" w:rsidRPr="00FD2A90">
        <w:rPr>
          <w:b/>
          <w:i/>
          <w:szCs w:val="28"/>
        </w:rPr>
        <w:t xml:space="preserve">“Bé </w:t>
      </w:r>
      <w:r w:rsidR="00166DFF">
        <w:rPr>
          <w:b/>
          <w:i/>
          <w:szCs w:val="28"/>
        </w:rPr>
        <w:t>khỏe bé ngoan</w:t>
      </w:r>
      <w:r w:rsidR="00654539" w:rsidRPr="00FD2A90">
        <w:rPr>
          <w:szCs w:val="28"/>
        </w:rPr>
        <w:t>”</w:t>
      </w:r>
      <w:r w:rsidR="00654539">
        <w:rPr>
          <w:szCs w:val="28"/>
        </w:rPr>
        <w:t xml:space="preserve"> </w:t>
      </w:r>
      <w:r w:rsidR="00654539" w:rsidRPr="00FD2A90">
        <w:rPr>
          <w:szCs w:val="28"/>
        </w:rPr>
        <w:t>cấp ngành.</w:t>
      </w:r>
    </w:p>
    <w:p w:rsidR="00654539" w:rsidRPr="00FD2A90" w:rsidRDefault="00166DFF" w:rsidP="001D5072">
      <w:pPr>
        <w:tabs>
          <w:tab w:val="left" w:pos="3261"/>
        </w:tabs>
        <w:spacing w:before="120"/>
        <w:ind w:firstLine="709"/>
        <w:jc w:val="both"/>
        <w:rPr>
          <w:szCs w:val="28"/>
        </w:rPr>
      </w:pPr>
      <w:r>
        <w:rPr>
          <w:szCs w:val="28"/>
        </w:rPr>
        <w:t>H</w:t>
      </w:r>
      <w:r w:rsidR="002D7E7C">
        <w:rPr>
          <w:szCs w:val="28"/>
        </w:rPr>
        <w:t xml:space="preserve">ợp đồng với trung tâm năng khiếu liên lục địa tổ chức cho trẻ LQTA, </w:t>
      </w:r>
      <w:r w:rsidR="002D7E7C" w:rsidRPr="00FD2A90">
        <w:rPr>
          <w:szCs w:val="28"/>
        </w:rPr>
        <w:t xml:space="preserve">mỹ thuật, </w:t>
      </w:r>
      <w:r w:rsidR="002D7E7C">
        <w:rPr>
          <w:szCs w:val="28"/>
        </w:rPr>
        <w:t>Aerobic. Theo dõi, giám sát hoạt</w:t>
      </w:r>
      <w:r w:rsidR="00654539" w:rsidRPr="00FD2A90">
        <w:rPr>
          <w:szCs w:val="28"/>
        </w:rPr>
        <w:t xml:space="preserve"> động dạy của giáo viên nhằm đảm </w:t>
      </w:r>
      <w:r>
        <w:rPr>
          <w:szCs w:val="28"/>
        </w:rPr>
        <w:t xml:space="preserve">bảo chất lượng, hiệu quả cho trẻ. </w:t>
      </w:r>
    </w:p>
    <w:p w:rsidR="00654539" w:rsidRDefault="00654539" w:rsidP="001D5072">
      <w:pPr>
        <w:spacing w:before="120"/>
        <w:ind w:firstLine="709"/>
        <w:jc w:val="both"/>
        <w:rPr>
          <w:szCs w:val="28"/>
        </w:rPr>
      </w:pPr>
      <w:r w:rsidRPr="00FD2A90">
        <w:rPr>
          <w:szCs w:val="28"/>
        </w:rPr>
        <w:t>Tiếp nhận và tổ chức giáo dục hoà nhập trẻ khuyết tật theo đúng quy định, lớp có trẻ khuyết tật phải lập hồ sơ, xây dựng kế hoạch giáo dục cá nhân trẻ. Có kế hoạch kết hợp với y tế, phụ nữ, các ban ngành có liên quan để tuyên truyền cho cộng đồng và các bậc cha mẹ để phát hiện sớm trẻ khuyết tật và có kế hoạch can thiệp sớm cho trẻ.</w:t>
      </w:r>
    </w:p>
    <w:p w:rsidR="00654539" w:rsidRPr="00A70C9C" w:rsidRDefault="00654539" w:rsidP="001D5072">
      <w:pPr>
        <w:autoSpaceDE w:val="0"/>
        <w:autoSpaceDN w:val="0"/>
        <w:adjustRightInd w:val="0"/>
        <w:spacing w:before="120"/>
        <w:ind w:firstLine="709"/>
        <w:jc w:val="both"/>
        <w:rPr>
          <w:b/>
          <w:bCs/>
          <w:szCs w:val="28"/>
        </w:rPr>
      </w:pPr>
      <w:r w:rsidRPr="008C208A">
        <w:rPr>
          <w:b/>
          <w:szCs w:val="28"/>
          <w:lang w:val="vi-VN"/>
        </w:rPr>
        <w:t xml:space="preserve">Tổ chức </w:t>
      </w:r>
      <w:r>
        <w:rPr>
          <w:b/>
          <w:szCs w:val="28"/>
        </w:rPr>
        <w:t xml:space="preserve">chuyên đề, </w:t>
      </w:r>
      <w:r w:rsidRPr="008C208A">
        <w:rPr>
          <w:b/>
          <w:szCs w:val="28"/>
          <w:lang w:val="vi-VN"/>
        </w:rPr>
        <w:t>hội thi</w:t>
      </w:r>
      <w:r w:rsidRPr="004B5469">
        <w:rPr>
          <w:b/>
          <w:szCs w:val="28"/>
          <w:lang w:val="vi-VN"/>
        </w:rPr>
        <w:t xml:space="preserve"> </w:t>
      </w:r>
    </w:p>
    <w:p w:rsidR="00654539" w:rsidRPr="003E6C55" w:rsidRDefault="00654539" w:rsidP="001D5072">
      <w:pPr>
        <w:spacing w:before="120"/>
        <w:ind w:firstLine="709"/>
        <w:jc w:val="both"/>
        <w:rPr>
          <w:b/>
        </w:rPr>
      </w:pPr>
      <w:r w:rsidRPr="003E6C55">
        <w:rPr>
          <w:b/>
        </w:rPr>
        <w:t>* Các chuyên đề trong năm</w:t>
      </w:r>
    </w:p>
    <w:p w:rsidR="00654539" w:rsidRPr="000403C9" w:rsidRDefault="00654539" w:rsidP="001D5072">
      <w:pPr>
        <w:spacing w:before="120"/>
        <w:ind w:firstLine="709"/>
        <w:jc w:val="both"/>
        <w:rPr>
          <w:szCs w:val="28"/>
        </w:rPr>
      </w:pPr>
      <w:r w:rsidRPr="00D11E80">
        <w:rPr>
          <w:szCs w:val="28"/>
        </w:rPr>
        <w:t xml:space="preserve">Cấp trường: </w:t>
      </w:r>
      <w:r w:rsidRPr="00D11E80">
        <w:rPr>
          <w:szCs w:val="28"/>
          <w:lang w:val="vi-VN"/>
        </w:rPr>
        <w:t xml:space="preserve">Chuyên đề </w:t>
      </w:r>
      <w:r>
        <w:rPr>
          <w:szCs w:val="28"/>
        </w:rPr>
        <w:t>PTTC(Tháng 10), PTNT(Tháng 3)</w:t>
      </w:r>
    </w:p>
    <w:p w:rsidR="00654539" w:rsidRPr="00A70C9C" w:rsidRDefault="00654539" w:rsidP="001D5072">
      <w:pPr>
        <w:pStyle w:val="NormalWeb"/>
        <w:shd w:val="clear" w:color="auto" w:fill="FFFFFF"/>
        <w:spacing w:before="120" w:after="0"/>
        <w:ind w:firstLine="709"/>
        <w:jc w:val="both"/>
        <w:rPr>
          <w:sz w:val="28"/>
          <w:szCs w:val="28"/>
        </w:rPr>
      </w:pPr>
      <w:r>
        <w:rPr>
          <w:sz w:val="28"/>
          <w:szCs w:val="28"/>
        </w:rPr>
        <w:t>Cấp tổ: PTNN, PTTM(Tháng 11, Tháng 2)</w:t>
      </w:r>
    </w:p>
    <w:p w:rsidR="00654539" w:rsidRPr="00CE21F6" w:rsidRDefault="00654539" w:rsidP="001D5072">
      <w:pPr>
        <w:autoSpaceDE w:val="0"/>
        <w:autoSpaceDN w:val="0"/>
        <w:adjustRightInd w:val="0"/>
        <w:spacing w:before="120"/>
        <w:ind w:firstLine="709"/>
        <w:jc w:val="both"/>
        <w:rPr>
          <w:b/>
          <w:bCs/>
          <w:szCs w:val="28"/>
        </w:rPr>
      </w:pPr>
      <w:r>
        <w:rPr>
          <w:b/>
          <w:bCs/>
          <w:szCs w:val="28"/>
        </w:rPr>
        <w:t xml:space="preserve">* </w:t>
      </w:r>
      <w:r w:rsidRPr="00097DD6">
        <w:rPr>
          <w:b/>
          <w:bCs/>
          <w:szCs w:val="28"/>
          <w:lang w:val="vi-VN"/>
        </w:rPr>
        <w:t>Tổ chức hội</w:t>
      </w:r>
      <w:r>
        <w:rPr>
          <w:b/>
          <w:bCs/>
          <w:szCs w:val="28"/>
        </w:rPr>
        <w:t xml:space="preserve"> thi</w:t>
      </w:r>
    </w:p>
    <w:p w:rsidR="00A369E5" w:rsidRDefault="00654539" w:rsidP="00A369E5">
      <w:pPr>
        <w:spacing w:before="120"/>
        <w:ind w:firstLine="709"/>
        <w:jc w:val="both"/>
        <w:rPr>
          <w:szCs w:val="28"/>
        </w:rPr>
      </w:pPr>
      <w:r w:rsidRPr="00225123">
        <w:rPr>
          <w:szCs w:val="28"/>
          <w:lang w:val="vi-VN"/>
        </w:rPr>
        <w:t>Thi “</w:t>
      </w:r>
      <w:r>
        <w:rPr>
          <w:szCs w:val="28"/>
        </w:rPr>
        <w:t>ĐDDH-</w:t>
      </w:r>
      <w:r w:rsidRPr="00225123">
        <w:rPr>
          <w:szCs w:val="28"/>
          <w:lang w:val="vi-VN"/>
        </w:rPr>
        <w:t xml:space="preserve"> trang trí lớp” (tháng </w:t>
      </w:r>
      <w:r w:rsidR="00A369E5">
        <w:rPr>
          <w:szCs w:val="28"/>
        </w:rPr>
        <w:t>9</w:t>
      </w:r>
      <w:r w:rsidRPr="00225123">
        <w:rPr>
          <w:szCs w:val="28"/>
          <w:lang w:val="vi-VN"/>
        </w:rPr>
        <w:t>)</w:t>
      </w:r>
    </w:p>
    <w:p w:rsidR="00A369E5" w:rsidRDefault="00A369E5" w:rsidP="00A369E5">
      <w:pPr>
        <w:spacing w:before="120"/>
        <w:ind w:firstLine="709"/>
        <w:jc w:val="both"/>
        <w:rPr>
          <w:szCs w:val="28"/>
        </w:rPr>
      </w:pPr>
      <w:r>
        <w:rPr>
          <w:szCs w:val="28"/>
        </w:rPr>
        <w:t>Tham gia tuần lễ văn hóa thể thao do PGD tổ chức (Tháng 10-11)</w:t>
      </w:r>
    </w:p>
    <w:p w:rsidR="002B4786" w:rsidRPr="00A369E5" w:rsidRDefault="002B4786" w:rsidP="00A369E5">
      <w:pPr>
        <w:spacing w:before="120"/>
        <w:ind w:firstLine="709"/>
        <w:jc w:val="both"/>
        <w:rPr>
          <w:szCs w:val="28"/>
        </w:rPr>
      </w:pPr>
      <w:r>
        <w:rPr>
          <w:szCs w:val="28"/>
        </w:rPr>
        <w:t>Tổ chức ngày hội ảm thực chào mừng 20/10</w:t>
      </w:r>
    </w:p>
    <w:p w:rsidR="00A369E5" w:rsidRPr="00A369E5" w:rsidRDefault="00A369E5" w:rsidP="00A369E5">
      <w:pPr>
        <w:spacing w:before="120"/>
        <w:ind w:firstLine="709"/>
        <w:jc w:val="both"/>
        <w:rPr>
          <w:szCs w:val="28"/>
        </w:rPr>
      </w:pPr>
      <w:r>
        <w:rPr>
          <w:szCs w:val="28"/>
        </w:rPr>
        <w:t>T</w:t>
      </w:r>
      <w:r>
        <w:rPr>
          <w:spacing w:val="-2"/>
          <w:szCs w:val="28"/>
          <w:lang w:val="vi-VN"/>
        </w:rPr>
        <w:t>hi</w:t>
      </w:r>
      <w:r>
        <w:rPr>
          <w:spacing w:val="-2"/>
          <w:szCs w:val="28"/>
        </w:rPr>
        <w:t xml:space="preserve"> giáo viên giỏi chào mừng 20/11</w:t>
      </w:r>
    </w:p>
    <w:p w:rsidR="00654539" w:rsidRPr="00225123" w:rsidRDefault="00654539" w:rsidP="001D5072">
      <w:pPr>
        <w:spacing w:before="120"/>
        <w:ind w:firstLine="709"/>
        <w:jc w:val="both"/>
        <w:rPr>
          <w:szCs w:val="28"/>
          <w:lang w:val="vi-VN"/>
        </w:rPr>
      </w:pPr>
      <w:r>
        <w:rPr>
          <w:szCs w:val="28"/>
          <w:lang w:val="vi-VN"/>
        </w:rPr>
        <w:t xml:space="preserve">Thi </w:t>
      </w:r>
      <w:r w:rsidR="00A369E5">
        <w:rPr>
          <w:szCs w:val="28"/>
        </w:rPr>
        <w:t>“</w:t>
      </w:r>
      <w:r>
        <w:rPr>
          <w:szCs w:val="28"/>
        </w:rPr>
        <w:t xml:space="preserve">Bé </w:t>
      </w:r>
      <w:r w:rsidR="00A369E5">
        <w:rPr>
          <w:szCs w:val="28"/>
        </w:rPr>
        <w:t>khỏe bé ngoan”</w:t>
      </w:r>
      <w:r w:rsidRPr="00225123">
        <w:rPr>
          <w:szCs w:val="28"/>
          <w:lang w:val="vi-VN"/>
        </w:rPr>
        <w:t>(Tháng 1</w:t>
      </w:r>
      <w:r>
        <w:rPr>
          <w:szCs w:val="28"/>
        </w:rPr>
        <w:t>2</w:t>
      </w:r>
      <w:r w:rsidRPr="00225123">
        <w:rPr>
          <w:szCs w:val="28"/>
          <w:lang w:val="vi-VN"/>
        </w:rPr>
        <w:t>)</w:t>
      </w:r>
    </w:p>
    <w:p w:rsidR="00A369E5" w:rsidRPr="00A369E5" w:rsidRDefault="00654539" w:rsidP="001D5072">
      <w:pPr>
        <w:spacing w:before="120"/>
        <w:ind w:firstLine="709"/>
        <w:jc w:val="both"/>
        <w:rPr>
          <w:spacing w:val="-2"/>
          <w:szCs w:val="28"/>
        </w:rPr>
      </w:pPr>
      <w:r>
        <w:rPr>
          <w:spacing w:val="-2"/>
          <w:szCs w:val="28"/>
          <w:lang w:val="vi-VN"/>
        </w:rPr>
        <w:t>Tham gia hội thi</w:t>
      </w:r>
      <w:r w:rsidR="00A369E5">
        <w:rPr>
          <w:spacing w:val="-2"/>
          <w:szCs w:val="28"/>
        </w:rPr>
        <w:t xml:space="preserve"> giáo viên giỏi ngành (tháng 12)</w:t>
      </w:r>
    </w:p>
    <w:p w:rsidR="000A3BE6" w:rsidRPr="001D47A7" w:rsidRDefault="00A369E5" w:rsidP="001D5072">
      <w:pPr>
        <w:spacing w:before="120"/>
        <w:ind w:firstLine="709"/>
        <w:jc w:val="both"/>
        <w:rPr>
          <w:spacing w:val="-2"/>
          <w:szCs w:val="28"/>
        </w:rPr>
      </w:pPr>
      <w:r>
        <w:rPr>
          <w:spacing w:val="-2"/>
          <w:szCs w:val="28"/>
          <w:lang w:val="vi-VN"/>
        </w:rPr>
        <w:t>Tham gia hội thi</w:t>
      </w:r>
      <w:r w:rsidR="00654539">
        <w:rPr>
          <w:spacing w:val="-2"/>
          <w:szCs w:val="28"/>
          <w:lang w:val="vi-VN"/>
        </w:rPr>
        <w:t xml:space="preserve"> </w:t>
      </w:r>
      <w:r w:rsidR="00654539">
        <w:rPr>
          <w:szCs w:val="28"/>
        </w:rPr>
        <w:t>“</w:t>
      </w:r>
      <w:r>
        <w:rPr>
          <w:szCs w:val="28"/>
        </w:rPr>
        <w:t>Bé khỏe bé ngoan</w:t>
      </w:r>
      <w:r w:rsidR="00654539">
        <w:rPr>
          <w:szCs w:val="28"/>
        </w:rPr>
        <w:t>”</w:t>
      </w:r>
      <w:r w:rsidR="00654539">
        <w:rPr>
          <w:spacing w:val="-2"/>
          <w:szCs w:val="28"/>
        </w:rPr>
        <w:t xml:space="preserve"> </w:t>
      </w:r>
      <w:r w:rsidR="00654539" w:rsidRPr="00513300">
        <w:rPr>
          <w:spacing w:val="-2"/>
          <w:szCs w:val="28"/>
        </w:rPr>
        <w:t>cấp huyện</w:t>
      </w:r>
      <w:r w:rsidR="00654539">
        <w:rPr>
          <w:spacing w:val="-2"/>
          <w:szCs w:val="28"/>
        </w:rPr>
        <w:t xml:space="preserve"> (</w:t>
      </w:r>
      <w:r w:rsidR="00654539" w:rsidRPr="00513300">
        <w:rPr>
          <w:spacing w:val="-2"/>
          <w:szCs w:val="28"/>
        </w:rPr>
        <w:t xml:space="preserve">Tháng </w:t>
      </w:r>
      <w:r>
        <w:rPr>
          <w:spacing w:val="-2"/>
          <w:szCs w:val="28"/>
        </w:rPr>
        <w:t>2</w:t>
      </w:r>
      <w:r w:rsidR="00654539">
        <w:rPr>
          <w:spacing w:val="-2"/>
          <w:szCs w:val="28"/>
        </w:rPr>
        <w:t>)</w:t>
      </w:r>
    </w:p>
    <w:p w:rsidR="0038756E" w:rsidRDefault="0079676C" w:rsidP="0038756E">
      <w:pPr>
        <w:pStyle w:val="Heading1"/>
        <w:tabs>
          <w:tab w:val="left" w:pos="1630"/>
        </w:tabs>
        <w:spacing w:before="127"/>
        <w:ind w:left="0" w:right="-57" w:firstLine="709"/>
      </w:pPr>
      <w:r>
        <w:rPr>
          <w:b w:val="0"/>
        </w:rPr>
        <w:t>5</w:t>
      </w:r>
      <w:r w:rsidR="00117912" w:rsidRPr="008A798A">
        <w:rPr>
          <w:b w:val="0"/>
          <w:lang w:val="vi-VN"/>
        </w:rPr>
        <w:t xml:space="preserve">. </w:t>
      </w:r>
      <w:r>
        <w:t xml:space="preserve">Nâng cao chất lượng, chuẩn hóa đội ngũ cán bộ  </w:t>
      </w:r>
      <w:r w:rsidR="00117912" w:rsidRPr="0079676C">
        <w:rPr>
          <w:lang w:val="vi-VN"/>
        </w:rPr>
        <w:t>quản lý và giáo viên mầm non</w:t>
      </w:r>
    </w:p>
    <w:p w:rsidR="0038756E" w:rsidRDefault="001620D7" w:rsidP="0038756E">
      <w:pPr>
        <w:pStyle w:val="Heading1"/>
        <w:tabs>
          <w:tab w:val="left" w:pos="1630"/>
        </w:tabs>
        <w:spacing w:before="127"/>
        <w:ind w:left="0" w:right="-57" w:firstLine="709"/>
        <w:rPr>
          <w:rFonts w:eastAsia="Calibri"/>
          <w:b w:val="0"/>
        </w:rPr>
      </w:pPr>
      <w:r w:rsidRPr="0038756E">
        <w:rPr>
          <w:rFonts w:eastAsia="Calibri"/>
          <w:b w:val="0"/>
        </w:rPr>
        <w:lastRenderedPageBreak/>
        <w:t>5</w:t>
      </w:r>
      <w:r w:rsidR="00A47169" w:rsidRPr="0038756E">
        <w:rPr>
          <w:rFonts w:eastAsia="Calibri"/>
          <w:b w:val="0"/>
        </w:rPr>
        <w:t xml:space="preserve">.1. Tiếp tục thực hiện Chỉ thị số 1737/CT-BGDĐT ngày 15/5/2018 của Bộ trưởng Bộ GDĐT về tăng cường công tác quản lý và nâng cao đạo đức nhà giáo. Triển khai thực hiện </w:t>
      </w:r>
      <w:r w:rsidRPr="0038756E">
        <w:rPr>
          <w:rFonts w:eastAsia="Calibri"/>
          <w:b w:val="0"/>
        </w:rPr>
        <w:t xml:space="preserve">hiệu quả công tác </w:t>
      </w:r>
      <w:r w:rsidR="00A47169" w:rsidRPr="0038756E">
        <w:rPr>
          <w:rFonts w:eastAsia="Calibri"/>
          <w:b w:val="0"/>
        </w:rPr>
        <w:t xml:space="preserve">bồi dưỡng thường xuyên nhằm nâng cao năng lực cho CBQL và GVMN đảm bảo chất lượng. </w:t>
      </w:r>
    </w:p>
    <w:p w:rsidR="0038756E" w:rsidRPr="0038756E" w:rsidRDefault="00A47169" w:rsidP="0038756E">
      <w:pPr>
        <w:pStyle w:val="Heading1"/>
        <w:tabs>
          <w:tab w:val="left" w:pos="1630"/>
        </w:tabs>
        <w:spacing w:before="127"/>
        <w:ind w:left="0" w:right="-57" w:firstLine="709"/>
        <w:rPr>
          <w:rFonts w:eastAsia="Calibri"/>
          <w:b w:val="0"/>
        </w:rPr>
      </w:pPr>
      <w:r w:rsidRPr="0038756E">
        <w:rPr>
          <w:rFonts w:eastAsia="Calibri"/>
          <w:b w:val="0"/>
        </w:rPr>
        <w:t xml:space="preserve">Đổi mới nội dung sinh hoạt chuyên môn phù hợp với điều kiện thực tế của nhà trường, địa phương theo hướng đổi mới nhằm phát triển năng lực cho GVMN. </w:t>
      </w:r>
    </w:p>
    <w:p w:rsidR="0038756E" w:rsidRPr="0038756E" w:rsidRDefault="001620D7" w:rsidP="0038756E">
      <w:pPr>
        <w:pStyle w:val="Heading1"/>
        <w:tabs>
          <w:tab w:val="left" w:pos="1630"/>
        </w:tabs>
        <w:spacing w:before="127"/>
        <w:ind w:left="0" w:right="-57" w:firstLine="709"/>
        <w:rPr>
          <w:b w:val="0"/>
        </w:rPr>
      </w:pPr>
      <w:r w:rsidRPr="0038756E">
        <w:rPr>
          <w:b w:val="0"/>
        </w:rPr>
        <w:t>Tiếp tục đẩy mạnh học tập và làm theo tư tưởng, đạo đức và phong cách Hồ Chí Minh (Chỉ thị số 05-CT/TW và Chỉ thị số 27- CT/TTg</w:t>
      </w:r>
      <w:r w:rsidR="00B6228E" w:rsidRPr="0038756E">
        <w:rPr>
          <w:b w:val="0"/>
        </w:rPr>
        <w:t xml:space="preserve"> về về đẩy mạnh học tập và làm theo tư tưởng, đạo đức, phong cách Hồ Chí Minh.</w:t>
      </w:r>
      <w:r w:rsidRPr="0038756E">
        <w:rPr>
          <w:b w:val="0"/>
        </w:rPr>
        <w:t xml:space="preserve">); thực hiện hiệu quả bộ quy tắc ứng xử trong </w:t>
      </w:r>
      <w:r w:rsidR="00CE21F6" w:rsidRPr="0038756E">
        <w:rPr>
          <w:b w:val="0"/>
        </w:rPr>
        <w:t>trường</w:t>
      </w:r>
      <w:r w:rsidRPr="0038756E">
        <w:rPr>
          <w:b w:val="0"/>
        </w:rPr>
        <w:t xml:space="preserve"> mầm non (Thông tư số 06/2019/TT-BGDĐT ngày 12/4/2019). </w:t>
      </w:r>
      <w:r w:rsidR="00CE21F6" w:rsidRPr="0038756E">
        <w:rPr>
          <w:b w:val="0"/>
        </w:rPr>
        <w:t>Triển khai thực hiện tự đánh giá đội</w:t>
      </w:r>
      <w:r w:rsidRPr="0038756E">
        <w:rPr>
          <w:b w:val="0"/>
        </w:rPr>
        <w:t xml:space="preserve">i ngũ cán bộ quản lý (CBQL), giáo viên mầm non (GVMN) theo chuẩn hiệu trưởng, chuẩn nghề nghiệp giáo viên mầm non, trên cơ sở đó xây dựng và thực hiện kế hoạch bồi dưỡng nâng cao năng lực để đáp ứng theo chuẩn. </w:t>
      </w:r>
      <w:r w:rsidR="00CE21F6" w:rsidRPr="0038756E">
        <w:rPr>
          <w:b w:val="0"/>
        </w:rPr>
        <w:t xml:space="preserve">Tăng cường </w:t>
      </w:r>
      <w:r w:rsidRPr="0038756E">
        <w:rPr>
          <w:b w:val="0"/>
        </w:rPr>
        <w:t xml:space="preserve">bồi dưỡng thường xuyên đội ngũ CBQL, GVMN </w:t>
      </w:r>
      <w:r w:rsidR="00CE21F6" w:rsidRPr="0038756E">
        <w:rPr>
          <w:b w:val="0"/>
        </w:rPr>
        <w:t>dưới nhiều hình thức.</w:t>
      </w:r>
    </w:p>
    <w:p w:rsidR="00A47169" w:rsidRPr="0038756E" w:rsidRDefault="00A47169" w:rsidP="0038756E">
      <w:pPr>
        <w:pStyle w:val="Heading1"/>
        <w:tabs>
          <w:tab w:val="left" w:pos="1630"/>
        </w:tabs>
        <w:spacing w:before="127"/>
        <w:ind w:left="0" w:right="-57" w:firstLine="709"/>
        <w:rPr>
          <w:b w:val="0"/>
        </w:rPr>
      </w:pPr>
      <w:r w:rsidRPr="0038756E">
        <w:rPr>
          <w:b w:val="0"/>
        </w:rPr>
        <w:t>Tập trung nguồn lực bồi dưỡng tập huấn đội ngũ, nâng cao đạo đức, trách nhiệm nghề nghiệp, tình yêu thương và trách nhiệm bảo vệ trẻ; Không có giáo viên vi phạm đạo đức nhà giáo, ứng xử có văn hóa.</w:t>
      </w:r>
      <w:r w:rsidRPr="0038756E">
        <w:rPr>
          <w:b w:val="0"/>
          <w:lang w:val="vi-VN"/>
        </w:rPr>
        <w:t xml:space="preserve"> </w:t>
      </w:r>
    </w:p>
    <w:p w:rsidR="00A47169" w:rsidRDefault="00A47169" w:rsidP="001D5072">
      <w:pPr>
        <w:pStyle w:val="BodyText"/>
        <w:spacing w:before="120"/>
        <w:ind w:firstLine="709"/>
        <w:rPr>
          <w:szCs w:val="28"/>
        </w:rPr>
      </w:pPr>
      <w:r>
        <w:rPr>
          <w:rFonts w:ascii="TimesNewRomanPSMT" w:eastAsia="Calibri" w:hAnsi="TimesNewRomanPSMT"/>
          <w:szCs w:val="28"/>
        </w:rPr>
        <w:t>Nhâ</w:t>
      </w:r>
      <w:r>
        <w:rPr>
          <w:szCs w:val="28"/>
        </w:rPr>
        <w:t>n viên nấu ăn được đào tạo lớp sơ cấp nghề và được bồi dưỡng kiến thức VSATTP.</w:t>
      </w:r>
    </w:p>
    <w:p w:rsidR="00A47169" w:rsidRDefault="00C55856" w:rsidP="001D5072">
      <w:pPr>
        <w:tabs>
          <w:tab w:val="left" w:pos="0"/>
        </w:tabs>
        <w:spacing w:before="100" w:after="100"/>
        <w:ind w:firstLine="709"/>
        <w:jc w:val="both"/>
        <w:rPr>
          <w:szCs w:val="28"/>
        </w:rPr>
      </w:pPr>
      <w:r>
        <w:rPr>
          <w:szCs w:val="28"/>
        </w:rPr>
        <w:t>5</w:t>
      </w:r>
      <w:r w:rsidR="00A47169" w:rsidRPr="00236AA8">
        <w:rPr>
          <w:szCs w:val="28"/>
          <w:lang w:val="vi-VN"/>
        </w:rPr>
        <w:t xml:space="preserve">.2. </w:t>
      </w:r>
      <w:r w:rsidR="00A47169" w:rsidRPr="00236AA8">
        <w:rPr>
          <w:szCs w:val="28"/>
        </w:rPr>
        <w:t xml:space="preserve">Tiếp tục tổ chức triển khai thực hiện </w:t>
      </w:r>
      <w:r w:rsidR="00A47169" w:rsidRPr="00236AA8">
        <w:rPr>
          <w:rFonts w:eastAsia="Calibri"/>
          <w:szCs w:val="28"/>
        </w:rPr>
        <w:t>Kế hoạch số 1761/KH-UBND ngày 01/4/2021 của UBND tỉnh Quảng Nam về việc “Thực hiện nâng trình độ chuẩn được đào tạo của giáo viên mầm non, tiểu học, trung học cơ sở năm 2021 trên địa bàn tỉnh Quảng Nam theo Nghị định số 71/2020/NĐ-CP ngày 30/6/2020 của Chính phủ”</w:t>
      </w:r>
      <w:r w:rsidR="00A47169" w:rsidRPr="00236AA8">
        <w:rPr>
          <w:szCs w:val="28"/>
        </w:rPr>
        <w:t xml:space="preserve">. </w:t>
      </w:r>
    </w:p>
    <w:p w:rsidR="00A47169" w:rsidRDefault="00A47169" w:rsidP="001D5072">
      <w:pPr>
        <w:spacing w:before="120"/>
        <w:ind w:firstLine="709"/>
        <w:jc w:val="both"/>
        <w:rPr>
          <w:szCs w:val="28"/>
        </w:rPr>
      </w:pPr>
      <w:r>
        <w:rPr>
          <w:szCs w:val="28"/>
        </w:rPr>
        <w:t xml:space="preserve">Thực hiện </w:t>
      </w:r>
      <w:r w:rsidR="007D6265">
        <w:rPr>
          <w:szCs w:val="28"/>
        </w:rPr>
        <w:t xml:space="preserve">tự </w:t>
      </w:r>
      <w:r>
        <w:rPr>
          <w:szCs w:val="28"/>
        </w:rPr>
        <w:t xml:space="preserve">đánh giá </w:t>
      </w:r>
      <w:r w:rsidR="00703F31">
        <w:rPr>
          <w:szCs w:val="28"/>
        </w:rPr>
        <w:t xml:space="preserve">CBQL, </w:t>
      </w:r>
      <w:r>
        <w:rPr>
          <w:szCs w:val="28"/>
        </w:rPr>
        <w:t xml:space="preserve">giáo viên theo chuẩn </w:t>
      </w:r>
      <w:r w:rsidR="00703F31">
        <w:rPr>
          <w:szCs w:val="28"/>
        </w:rPr>
        <w:t xml:space="preserve">Hiệu trưởng, chuẩn </w:t>
      </w:r>
      <w:r>
        <w:rPr>
          <w:szCs w:val="28"/>
        </w:rPr>
        <w:t>nghề nghiệp GVMN, đảm bảo 85</w:t>
      </w:r>
      <w:r>
        <w:rPr>
          <w:szCs w:val="28"/>
          <w:lang w:val="vi-VN"/>
        </w:rPr>
        <w:t xml:space="preserve">% giáo viên xếp loại chuẩn nghề nghiệp loại khá trở lên. </w:t>
      </w:r>
      <w:r w:rsidR="00703F31">
        <w:rPr>
          <w:szCs w:val="28"/>
        </w:rPr>
        <w:t xml:space="preserve">Không có CBQL xếp loại đạt yêu cầu về chuẩn hiệu trưởng; </w:t>
      </w:r>
      <w:r>
        <w:rPr>
          <w:szCs w:val="28"/>
        </w:rPr>
        <w:t>K</w:t>
      </w:r>
      <w:r>
        <w:rPr>
          <w:szCs w:val="28"/>
          <w:lang w:val="vi-VN"/>
        </w:rPr>
        <w:t xml:space="preserve">hông </w:t>
      </w:r>
      <w:r>
        <w:rPr>
          <w:szCs w:val="28"/>
        </w:rPr>
        <w:t xml:space="preserve">có giáo viên </w:t>
      </w:r>
      <w:r>
        <w:rPr>
          <w:szCs w:val="28"/>
          <w:lang w:val="vi-VN"/>
        </w:rPr>
        <w:t>vi phạm đạo đức nhà giáo, ứng xử có văn hóa</w:t>
      </w:r>
      <w:r>
        <w:rPr>
          <w:szCs w:val="28"/>
        </w:rPr>
        <w:t>.</w:t>
      </w:r>
      <w:r>
        <w:rPr>
          <w:szCs w:val="28"/>
          <w:lang w:val="vi-VN"/>
        </w:rPr>
        <w:t xml:space="preserve"> </w:t>
      </w:r>
    </w:p>
    <w:p w:rsidR="00703F31" w:rsidRDefault="00A47169" w:rsidP="001D5072">
      <w:pPr>
        <w:tabs>
          <w:tab w:val="left" w:pos="0"/>
        </w:tabs>
        <w:spacing w:before="100" w:after="100"/>
        <w:ind w:firstLine="709"/>
        <w:jc w:val="both"/>
        <w:rPr>
          <w:rFonts w:eastAsia="Calibri"/>
          <w:szCs w:val="28"/>
        </w:rPr>
      </w:pPr>
      <w:r>
        <w:rPr>
          <w:rFonts w:eastAsia="Calibri"/>
          <w:szCs w:val="28"/>
        </w:rPr>
        <w:t>Xây dựng kế hoạch đào tạo</w:t>
      </w:r>
      <w:r w:rsidR="00703F31">
        <w:rPr>
          <w:rFonts w:eastAsia="Calibri"/>
          <w:szCs w:val="28"/>
        </w:rPr>
        <w:t xml:space="preserve"> bồi dưỡng đội ngũ, tạo điều kiện để giáo viên, nhân viên theo học các lớp đào tạo để nâng cao năng lực chuyên môn, chính trị cho đội ngũ</w:t>
      </w:r>
    </w:p>
    <w:p w:rsidR="00703F31" w:rsidRDefault="00A47169" w:rsidP="001D5072">
      <w:pPr>
        <w:tabs>
          <w:tab w:val="left" w:pos="0"/>
        </w:tabs>
        <w:spacing w:before="100" w:after="100"/>
        <w:ind w:firstLine="709"/>
        <w:jc w:val="both"/>
        <w:rPr>
          <w:rFonts w:eastAsia="Calibri"/>
          <w:szCs w:val="28"/>
        </w:rPr>
      </w:pPr>
      <w:r w:rsidRPr="00236AA8">
        <w:rPr>
          <w:rFonts w:eastAsia="Calibri"/>
          <w:szCs w:val="28"/>
        </w:rPr>
        <w:t xml:space="preserve"> </w:t>
      </w:r>
      <w:r w:rsidR="00703F31">
        <w:rPr>
          <w:rFonts w:eastAsia="Calibri"/>
          <w:szCs w:val="28"/>
        </w:rPr>
        <w:t>Kiểm tra việc thực hiện học bồi dưỡng thường xuyên của giáo viên để lấy cơ sở đánh giá kết quả học tập và xếp loại cụ thể.</w:t>
      </w:r>
    </w:p>
    <w:p w:rsidR="00703F31" w:rsidRDefault="00C55856" w:rsidP="001D5072">
      <w:pPr>
        <w:tabs>
          <w:tab w:val="left" w:pos="709"/>
        </w:tabs>
        <w:spacing w:before="100" w:after="100"/>
        <w:ind w:firstLine="709"/>
        <w:jc w:val="both"/>
        <w:rPr>
          <w:szCs w:val="28"/>
        </w:rPr>
      </w:pPr>
      <w:r>
        <w:rPr>
          <w:szCs w:val="28"/>
        </w:rPr>
        <w:t>5</w:t>
      </w:r>
      <w:r w:rsidR="00703F31" w:rsidRPr="00236AA8">
        <w:rPr>
          <w:szCs w:val="28"/>
          <w:lang w:val="vi-VN"/>
        </w:rPr>
        <w:t>.3. Triển khai thực hiện Nghị quyết số 102/</w:t>
      </w:r>
      <w:r w:rsidR="00703F31" w:rsidRPr="00236AA8">
        <w:rPr>
          <w:szCs w:val="28"/>
        </w:rPr>
        <w:t>2020/</w:t>
      </w:r>
      <w:r w:rsidR="00703F31" w:rsidRPr="00236AA8">
        <w:rPr>
          <w:szCs w:val="28"/>
          <w:lang w:val="vi-VN"/>
        </w:rPr>
        <w:t xml:space="preserve">NQ-CP của Chính phủ về giải pháp đối với biên chế sự nghiệp giáo dục và y tế, tổ chức rà soát định mức giáo viên/lớp; </w:t>
      </w:r>
    </w:p>
    <w:p w:rsidR="00703F31" w:rsidRDefault="00703F31" w:rsidP="0038756E">
      <w:pPr>
        <w:tabs>
          <w:tab w:val="left" w:pos="709"/>
        </w:tabs>
        <w:spacing w:before="100" w:after="100"/>
        <w:ind w:firstLine="709"/>
        <w:jc w:val="both"/>
        <w:rPr>
          <w:szCs w:val="28"/>
        </w:rPr>
      </w:pPr>
      <w:r>
        <w:rPr>
          <w:szCs w:val="28"/>
        </w:rPr>
        <w:t>Tham mưu biên chế giáo viên để đảm bảo bố trí định biên 2 giáo viên/lớp theo quy đinh</w:t>
      </w:r>
      <w:r w:rsidRPr="00236AA8">
        <w:rPr>
          <w:szCs w:val="28"/>
          <w:lang w:val="vi-VN"/>
        </w:rPr>
        <w:t xml:space="preserve"> tại Thông tư liên tịch số 06/2015/TTLT-BGDĐT-BNV</w:t>
      </w:r>
      <w:r>
        <w:rPr>
          <w:szCs w:val="28"/>
        </w:rPr>
        <w:t>.</w:t>
      </w:r>
    </w:p>
    <w:p w:rsidR="00666154" w:rsidRDefault="00C55856" w:rsidP="001D5072">
      <w:pPr>
        <w:tabs>
          <w:tab w:val="left" w:pos="709"/>
        </w:tabs>
        <w:spacing w:before="100" w:after="100"/>
        <w:ind w:firstLine="709"/>
        <w:jc w:val="both"/>
        <w:rPr>
          <w:szCs w:val="28"/>
        </w:rPr>
      </w:pPr>
      <w:r>
        <w:rPr>
          <w:szCs w:val="28"/>
        </w:rPr>
        <w:t>5</w:t>
      </w:r>
      <w:r w:rsidR="00703F31" w:rsidRPr="00236AA8">
        <w:rPr>
          <w:szCs w:val="28"/>
          <w:lang w:val="vi-VN"/>
        </w:rPr>
        <w:t xml:space="preserve">.4. Thực hiện đầy đủ, kịp thời các chính sách đối với GVMN theo quy định </w:t>
      </w:r>
    </w:p>
    <w:p w:rsidR="00703F31" w:rsidRDefault="00703F31" w:rsidP="00666154">
      <w:pPr>
        <w:tabs>
          <w:tab w:val="left" w:pos="709"/>
        </w:tabs>
        <w:spacing w:before="100" w:after="100"/>
        <w:jc w:val="both"/>
        <w:rPr>
          <w:szCs w:val="28"/>
        </w:rPr>
      </w:pPr>
      <w:r w:rsidRPr="00236AA8">
        <w:rPr>
          <w:szCs w:val="28"/>
          <w:lang w:val="vi-VN"/>
        </w:rPr>
        <w:lastRenderedPageBreak/>
        <w:t>hiện hành.</w:t>
      </w:r>
    </w:p>
    <w:p w:rsidR="00A47169" w:rsidRPr="00703F31" w:rsidRDefault="00703F31" w:rsidP="001D5072">
      <w:pPr>
        <w:tabs>
          <w:tab w:val="left" w:pos="709"/>
        </w:tabs>
        <w:spacing w:before="100" w:after="100"/>
        <w:ind w:firstLine="709"/>
        <w:jc w:val="both"/>
        <w:rPr>
          <w:szCs w:val="28"/>
        </w:rPr>
      </w:pPr>
      <w:r>
        <w:rPr>
          <w:szCs w:val="28"/>
        </w:rPr>
        <w:t>Thực hiện đầy đủ, kịp thời các chế độ về lương, bảo hiểm, ngày giờ công cho GVMN</w:t>
      </w:r>
    </w:p>
    <w:p w:rsidR="000A3BE6" w:rsidRPr="00BD3FAB" w:rsidRDefault="00C55856" w:rsidP="001D5072">
      <w:pPr>
        <w:pStyle w:val="Vnbnnidung20"/>
        <w:shd w:val="clear" w:color="auto" w:fill="auto"/>
        <w:spacing w:before="120" w:after="0" w:line="240" w:lineRule="auto"/>
        <w:ind w:firstLine="709"/>
        <w:jc w:val="both"/>
        <w:rPr>
          <w:b/>
          <w:strike w:val="0"/>
          <w:sz w:val="28"/>
          <w:szCs w:val="28"/>
        </w:rPr>
      </w:pPr>
      <w:bookmarkStart w:id="1" w:name="bookmark6"/>
      <w:r>
        <w:rPr>
          <w:b/>
          <w:strike w:val="0"/>
          <w:sz w:val="28"/>
          <w:szCs w:val="28"/>
        </w:rPr>
        <w:t>6</w:t>
      </w:r>
      <w:r w:rsidR="000A3BE6" w:rsidRPr="00BD3FAB">
        <w:rPr>
          <w:b/>
          <w:strike w:val="0"/>
          <w:sz w:val="28"/>
          <w:szCs w:val="28"/>
        </w:rPr>
        <w:t>. Đẩy mạnh công tác xã hội hóa và hội nhập quốc tế</w:t>
      </w:r>
      <w:bookmarkEnd w:id="1"/>
    </w:p>
    <w:p w:rsidR="00C55856" w:rsidRDefault="000A3BE6" w:rsidP="00C55856">
      <w:pPr>
        <w:pStyle w:val="Vnbnnidung20"/>
        <w:shd w:val="clear" w:color="auto" w:fill="auto"/>
        <w:spacing w:before="120" w:after="0" w:line="240" w:lineRule="auto"/>
        <w:ind w:firstLine="709"/>
        <w:jc w:val="both"/>
        <w:rPr>
          <w:strike w:val="0"/>
          <w:sz w:val="28"/>
          <w:szCs w:val="28"/>
        </w:rPr>
      </w:pPr>
      <w:r w:rsidRPr="00BD3FAB">
        <w:rPr>
          <w:strike w:val="0"/>
          <w:sz w:val="28"/>
          <w:szCs w:val="28"/>
        </w:rPr>
        <w:t>Tiếp tục vận động các tổ chức, cá nhân trong nước đầu tư nguồn lực để đầu tư cơ ở vật chất, nâng cấp các hạng mục xuống cấp đảm bảo môi trườn</w:t>
      </w:r>
      <w:r w:rsidR="007D6265">
        <w:rPr>
          <w:strike w:val="0"/>
          <w:sz w:val="28"/>
          <w:szCs w:val="28"/>
        </w:rPr>
        <w:t>g</w:t>
      </w:r>
      <w:r w:rsidRPr="00BD3FAB">
        <w:rPr>
          <w:strike w:val="0"/>
          <w:sz w:val="28"/>
          <w:szCs w:val="28"/>
        </w:rPr>
        <w:t xml:space="preserve"> an toàn cho trẻ hoạt động</w:t>
      </w:r>
    </w:p>
    <w:p w:rsidR="00C55856" w:rsidRPr="00BD3FAB" w:rsidRDefault="00C55856" w:rsidP="003B396D">
      <w:pPr>
        <w:pStyle w:val="Vnbnnidung20"/>
        <w:shd w:val="clear" w:color="auto" w:fill="auto"/>
        <w:spacing w:before="120" w:after="0" w:line="240" w:lineRule="auto"/>
        <w:ind w:firstLine="709"/>
        <w:jc w:val="both"/>
        <w:rPr>
          <w:strike w:val="0"/>
          <w:sz w:val="28"/>
          <w:szCs w:val="28"/>
        </w:rPr>
      </w:pPr>
      <w:r>
        <w:rPr>
          <w:strike w:val="0"/>
          <w:sz w:val="28"/>
        </w:rPr>
        <w:t>T</w:t>
      </w:r>
      <w:r w:rsidRPr="00C55856">
        <w:rPr>
          <w:strike w:val="0"/>
          <w:sz w:val="28"/>
        </w:rPr>
        <w:t>hực hiện Đề án Quy định các khoản thu dịch vụ phục vụ, hỗ trợ hoạt động giáo dục của nhà trường</w:t>
      </w:r>
      <w:r>
        <w:rPr>
          <w:strike w:val="0"/>
          <w:sz w:val="28"/>
        </w:rPr>
        <w:t>: Vận động cha mẹ trẻ cho tre</w:t>
      </w:r>
      <w:r w:rsidRPr="00C55856">
        <w:rPr>
          <w:strike w:val="0"/>
          <w:sz w:val="28"/>
        </w:rPr>
        <w:t xml:space="preserve"> </w:t>
      </w:r>
      <w:r>
        <w:rPr>
          <w:strike w:val="0"/>
          <w:sz w:val="28"/>
        </w:rPr>
        <w:t>học chương trình ngoại khóa theo quy định</w:t>
      </w:r>
      <w:r w:rsidRPr="00C55856">
        <w:rPr>
          <w:strike w:val="0"/>
          <w:sz w:val="28"/>
        </w:rPr>
        <w:t>.</w:t>
      </w:r>
    </w:p>
    <w:p w:rsidR="00C55856" w:rsidRPr="003B396D" w:rsidRDefault="000A3BE6" w:rsidP="003B396D">
      <w:pPr>
        <w:pStyle w:val="Vnbnnidung20"/>
        <w:shd w:val="clear" w:color="auto" w:fill="auto"/>
        <w:spacing w:before="120" w:after="0" w:line="240" w:lineRule="auto"/>
        <w:ind w:firstLine="709"/>
        <w:jc w:val="both"/>
        <w:rPr>
          <w:strike w:val="0"/>
          <w:sz w:val="28"/>
          <w:szCs w:val="28"/>
        </w:rPr>
      </w:pPr>
      <w:r w:rsidRPr="00BD3FAB">
        <w:rPr>
          <w:strike w:val="0"/>
          <w:sz w:val="28"/>
          <w:szCs w:val="28"/>
        </w:rPr>
        <w:t>Tiếp tục nghiên cứu, học hỏi, áp dụng mô hình, phương pháp giáo dục hay để đưa vào hoạt động NDCSGD trong nhà trường;</w:t>
      </w:r>
    </w:p>
    <w:p w:rsidR="00882824" w:rsidRPr="008A798A" w:rsidRDefault="00CE21F6" w:rsidP="001D5072">
      <w:pPr>
        <w:tabs>
          <w:tab w:val="left" w:pos="709"/>
        </w:tabs>
        <w:spacing w:before="100" w:after="100"/>
        <w:ind w:firstLine="709"/>
        <w:jc w:val="both"/>
        <w:rPr>
          <w:rFonts w:eastAsia="Calibri"/>
          <w:szCs w:val="22"/>
        </w:rPr>
      </w:pPr>
      <w:r>
        <w:rPr>
          <w:b/>
          <w:szCs w:val="28"/>
        </w:rPr>
        <w:t>7</w:t>
      </w:r>
      <w:r w:rsidR="00882824" w:rsidRPr="008A798A">
        <w:rPr>
          <w:b/>
          <w:szCs w:val="28"/>
        </w:rPr>
        <w:t>.</w:t>
      </w:r>
      <w:r w:rsidR="00882824" w:rsidRPr="008A798A">
        <w:rPr>
          <w:b/>
          <w:szCs w:val="28"/>
          <w:lang w:val="vi-VN"/>
        </w:rPr>
        <w:t xml:space="preserve"> </w:t>
      </w:r>
      <w:r w:rsidR="00882824" w:rsidRPr="008A798A">
        <w:rPr>
          <w:rFonts w:eastAsia="Calibri"/>
          <w:b/>
          <w:bCs/>
          <w:szCs w:val="28"/>
        </w:rPr>
        <w:t>Ứng dụng công nghệ thông tin và chuyển đổi số đối với GDMN</w:t>
      </w:r>
      <w:r w:rsidR="00882824" w:rsidRPr="008A798A">
        <w:rPr>
          <w:rFonts w:eastAsia="Calibri"/>
          <w:szCs w:val="22"/>
        </w:rPr>
        <w:t xml:space="preserve"> </w:t>
      </w:r>
    </w:p>
    <w:p w:rsidR="00882824" w:rsidRPr="00882824" w:rsidRDefault="00882824"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nghiêm túc ứng dụng công nghệ thông tin trong quản lý, điều hành và chăm sóc, giáo dục trẻ; thông tin báo cáo và lưu trữ và sử dụng hồ sơ, sổ sách chuyên môn từ trường đến các bộ phận. sử dụng hiệu quả cac phần mềm: phần mềm dinh dưỡng, Pimic, Emic….</w:t>
      </w:r>
    </w:p>
    <w:p w:rsidR="00882824" w:rsidRPr="00882824" w:rsidRDefault="00882824"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Đầu tư đầy đủ máy móc thiết bị cho các lớp và kết nối internet đến các lớp</w:t>
      </w:r>
    </w:p>
    <w:p w:rsidR="00882824" w:rsidRPr="007172C6" w:rsidRDefault="00882824" w:rsidP="001D5072">
      <w:pPr>
        <w:tabs>
          <w:tab w:val="left" w:pos="709"/>
        </w:tabs>
        <w:spacing w:before="100" w:after="100"/>
        <w:ind w:firstLine="709"/>
        <w:jc w:val="both"/>
        <w:rPr>
          <w:rFonts w:eastAsia="Calibri"/>
          <w:szCs w:val="28"/>
        </w:rPr>
      </w:pPr>
      <w:r w:rsidRPr="007172C6">
        <w:rPr>
          <w:spacing w:val="-6"/>
          <w:szCs w:val="28"/>
          <w:lang w:val="vi-VN"/>
        </w:rPr>
        <w:t>Cập nhật số liệu</w:t>
      </w:r>
      <w:r w:rsidRPr="007172C6">
        <w:rPr>
          <w:spacing w:val="-6"/>
          <w:szCs w:val="28"/>
        </w:rPr>
        <w:t xml:space="preserve"> </w:t>
      </w:r>
      <w:r w:rsidRPr="007172C6">
        <w:rPr>
          <w:spacing w:val="-6"/>
          <w:szCs w:val="28"/>
          <w:lang w:val="vi-VN"/>
        </w:rPr>
        <w:t>đầy đủ</w:t>
      </w:r>
      <w:r w:rsidRPr="007172C6">
        <w:rPr>
          <w:spacing w:val="-6"/>
          <w:szCs w:val="28"/>
        </w:rPr>
        <w:t>, chính xác, kịp thời</w:t>
      </w:r>
      <w:r w:rsidRPr="007172C6">
        <w:rPr>
          <w:spacing w:val="-6"/>
          <w:szCs w:val="28"/>
          <w:lang w:val="vi-VN"/>
        </w:rPr>
        <w:t xml:space="preserve"> lên phần mềm </w:t>
      </w:r>
      <w:r w:rsidRPr="007172C6">
        <w:rPr>
          <w:spacing w:val="-6"/>
          <w:szCs w:val="28"/>
        </w:rPr>
        <w:t xml:space="preserve">cơ sở dữ liệu </w:t>
      </w:r>
      <w:r w:rsidRPr="007172C6">
        <w:rPr>
          <w:spacing w:val="-6"/>
          <w:szCs w:val="28"/>
          <w:lang w:val="vi-VN"/>
        </w:rPr>
        <w:t xml:space="preserve">ngành. </w:t>
      </w:r>
      <w:r w:rsidRPr="007172C6">
        <w:rPr>
          <w:rFonts w:eastAsia="Calibri"/>
          <w:szCs w:val="28"/>
        </w:rPr>
        <w:t>Tăng cường công tác rà soát, cập nhật đầy đủ thông tin lên hệ thống, đối</w:t>
      </w:r>
      <w:r w:rsidRPr="007172C6">
        <w:rPr>
          <w:rFonts w:eastAsia="Calibri"/>
          <w:szCs w:val="28"/>
        </w:rPr>
        <w:br/>
        <w:t>chiếu dữ liệu giữa các hệ thống báo cáo của đơn vị để đảm bảo chính xác.</w:t>
      </w:r>
      <w:r w:rsidRPr="007172C6">
        <w:rPr>
          <w:spacing w:val="-6"/>
          <w:szCs w:val="28"/>
        </w:rPr>
        <w:t xml:space="preserve"> </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Duy trì và phát huy hiệu quả Website của trường, nâng cấp camera an ninh tại cụm chính.</w:t>
      </w:r>
    </w:p>
    <w:p w:rsidR="00882824" w:rsidRPr="00F91FA0" w:rsidRDefault="00882824" w:rsidP="00184D3E">
      <w:pPr>
        <w:pStyle w:val="Vnbnnidung20"/>
        <w:shd w:val="clear" w:color="auto" w:fill="auto"/>
        <w:spacing w:before="120" w:after="0" w:line="240" w:lineRule="auto"/>
        <w:ind w:firstLine="709"/>
        <w:jc w:val="both"/>
        <w:rPr>
          <w:rFonts w:eastAsia="Calibri" w:cs="Times New Roman"/>
          <w:strike w:val="0"/>
          <w:sz w:val="28"/>
          <w:szCs w:val="28"/>
        </w:rPr>
      </w:pPr>
      <w:r w:rsidRPr="00882824">
        <w:rPr>
          <w:rFonts w:eastAsia="Calibri"/>
          <w:strike w:val="0"/>
          <w:sz w:val="28"/>
          <w:szCs w:val="28"/>
        </w:rPr>
        <w:t>Đẩy mạnh p</w:t>
      </w:r>
      <w:r w:rsidRPr="00882824">
        <w:rPr>
          <w:rFonts w:eastAsia="Calibri" w:cs="Times New Roman"/>
          <w:strike w:val="0"/>
          <w:sz w:val="28"/>
          <w:szCs w:val="28"/>
        </w:rPr>
        <w:t xml:space="preserve">hương thức trực tuyến để </w:t>
      </w:r>
      <w:r w:rsidR="007D6265">
        <w:rPr>
          <w:rFonts w:eastAsia="Calibri" w:cs="Times New Roman"/>
          <w:strike w:val="0"/>
          <w:sz w:val="28"/>
          <w:szCs w:val="28"/>
        </w:rPr>
        <w:t xml:space="preserve">liên lạc trao đổi thông tin với phụ huynh và nhà trường, phụ huynh với giáo viên qua nhóm zalo, </w:t>
      </w:r>
      <w:r w:rsidR="007D6265" w:rsidRPr="007D6265">
        <w:rPr>
          <w:rFonts w:eastAsia="Calibri"/>
          <w:strike w:val="0"/>
          <w:sz w:val="28"/>
          <w:szCs w:val="28"/>
        </w:rPr>
        <w:t>Messenge</w:t>
      </w:r>
      <w:r w:rsidR="007D6265">
        <w:rPr>
          <w:rFonts w:eastAsia="Calibri"/>
          <w:sz w:val="28"/>
          <w:szCs w:val="28"/>
        </w:rPr>
        <w:t xml:space="preserve">r </w:t>
      </w:r>
    </w:p>
    <w:p w:rsidR="000A3BE6" w:rsidRPr="00882824" w:rsidRDefault="00CE21F6" w:rsidP="001D5072">
      <w:pPr>
        <w:pStyle w:val="Vnbnnidung20"/>
        <w:shd w:val="clear" w:color="auto" w:fill="auto"/>
        <w:spacing w:before="120" w:after="0" w:line="240" w:lineRule="auto"/>
        <w:ind w:firstLine="709"/>
        <w:jc w:val="both"/>
        <w:rPr>
          <w:b/>
          <w:strike w:val="0"/>
          <w:sz w:val="28"/>
          <w:szCs w:val="28"/>
        </w:rPr>
      </w:pPr>
      <w:r>
        <w:rPr>
          <w:b/>
          <w:strike w:val="0"/>
          <w:sz w:val="28"/>
          <w:szCs w:val="28"/>
        </w:rPr>
        <w:t>8</w:t>
      </w:r>
      <w:r w:rsidR="000A3BE6" w:rsidRPr="00882824">
        <w:rPr>
          <w:b/>
          <w:strike w:val="0"/>
          <w:sz w:val="28"/>
          <w:szCs w:val="28"/>
        </w:rPr>
        <w:t>. Đẩy mạnh công tác truyền thông về giáo dục mầm non</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 xml:space="preserve">Triển khai kịp thời các văn bản, các chủ trương, chính sách của các cấp về đổi mới và phát triển GDMN; </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Thực hiện tuyên truyền về hoạt động của nhà trườ</w:t>
      </w:r>
      <w:r w:rsidR="00A158AD">
        <w:rPr>
          <w:strike w:val="0"/>
          <w:sz w:val="28"/>
          <w:szCs w:val="28"/>
        </w:rPr>
        <w:t>ng, lớ</w:t>
      </w:r>
      <w:r w:rsidRPr="00882824">
        <w:rPr>
          <w:strike w:val="0"/>
          <w:sz w:val="28"/>
          <w:szCs w:val="28"/>
        </w:rPr>
        <w:t xml:space="preserve">p qua chất lượng chăm sóc nuôi dưỡng, qua các </w:t>
      </w:r>
      <w:r w:rsidR="00231C0B">
        <w:rPr>
          <w:strike w:val="0"/>
          <w:sz w:val="28"/>
          <w:szCs w:val="28"/>
        </w:rPr>
        <w:t xml:space="preserve">hoạt động </w:t>
      </w:r>
      <w:r w:rsidRPr="00882824">
        <w:rPr>
          <w:strike w:val="0"/>
          <w:sz w:val="28"/>
          <w:szCs w:val="28"/>
        </w:rPr>
        <w:t>phong trào, hội thi</w:t>
      </w:r>
      <w:r w:rsidR="00231C0B">
        <w:rPr>
          <w:strike w:val="0"/>
          <w:sz w:val="28"/>
          <w:szCs w:val="28"/>
        </w:rPr>
        <w:t>.</w:t>
      </w:r>
    </w:p>
    <w:p w:rsidR="000A3BE6" w:rsidRPr="00882824" w:rsidRDefault="000A3BE6" w:rsidP="001D5072">
      <w:pPr>
        <w:pStyle w:val="Vnbnnidung20"/>
        <w:shd w:val="clear" w:color="auto" w:fill="auto"/>
        <w:spacing w:before="120" w:after="0" w:line="240" w:lineRule="auto"/>
        <w:ind w:firstLine="709"/>
        <w:jc w:val="both"/>
        <w:rPr>
          <w:strike w:val="0"/>
          <w:sz w:val="28"/>
          <w:szCs w:val="28"/>
        </w:rPr>
      </w:pPr>
      <w:r w:rsidRPr="00882824">
        <w:rPr>
          <w:strike w:val="0"/>
          <w:sz w:val="28"/>
          <w:szCs w:val="28"/>
        </w:rPr>
        <w:t>Thường xuyên viết bài tuyên truyền, đăng hình ảnh hoạt động lễ hội và các hoạt động chăm sóc giáo dục trên webside của nhà trường, của Phòng GDĐT nhằm tuyên truyền hoạt động cấp học đến cha mẹ trẻ và cộng đồng.</w:t>
      </w:r>
    </w:p>
    <w:p w:rsidR="000A3BE6" w:rsidRDefault="00CE21F6" w:rsidP="001D5072">
      <w:pPr>
        <w:spacing w:before="120"/>
        <w:ind w:firstLine="709"/>
        <w:jc w:val="both"/>
        <w:rPr>
          <w:szCs w:val="28"/>
          <w:lang w:val="vi-VN"/>
        </w:rPr>
      </w:pPr>
      <w:r>
        <w:rPr>
          <w:b/>
          <w:szCs w:val="28"/>
        </w:rPr>
        <w:t>9</w:t>
      </w:r>
      <w:r w:rsidR="000A3BE6">
        <w:rPr>
          <w:b/>
          <w:szCs w:val="28"/>
          <w:lang w:val="vi-VN"/>
        </w:rPr>
        <w:t xml:space="preserve">. Công tác thi đua, khen thưởng </w:t>
      </w:r>
    </w:p>
    <w:p w:rsidR="000A3BE6" w:rsidRDefault="00CE21F6" w:rsidP="001D5072">
      <w:pPr>
        <w:spacing w:before="120"/>
        <w:ind w:firstLine="709"/>
        <w:jc w:val="both"/>
        <w:rPr>
          <w:b/>
          <w:i/>
          <w:szCs w:val="28"/>
          <w:lang w:val="vi-VN"/>
        </w:rPr>
      </w:pPr>
      <w:r>
        <w:rPr>
          <w:b/>
          <w:i/>
          <w:color w:val="000000"/>
          <w:szCs w:val="28"/>
          <w:lang w:val="vi-VN" w:eastAsia="vi-VN"/>
        </w:rPr>
        <w:t>a</w:t>
      </w:r>
      <w:r>
        <w:rPr>
          <w:b/>
          <w:i/>
          <w:color w:val="000000"/>
          <w:szCs w:val="28"/>
          <w:lang w:eastAsia="vi-VN"/>
        </w:rPr>
        <w:t>)</w:t>
      </w:r>
      <w:r w:rsidR="000A3BE6">
        <w:rPr>
          <w:b/>
          <w:i/>
          <w:color w:val="000000"/>
          <w:szCs w:val="28"/>
          <w:lang w:val="vi-VN" w:eastAsia="vi-VN"/>
        </w:rPr>
        <w:t xml:space="preserve"> Tập thể: </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xml:space="preserve">- Trường phấn đấu đạt danh hiệu: Tập thể lao động </w:t>
      </w:r>
      <w:r>
        <w:rPr>
          <w:b w:val="0"/>
          <w:iCs/>
          <w:color w:val="000000"/>
          <w:szCs w:val="28"/>
          <w:shd w:val="clear" w:color="auto" w:fill="FFFFFF"/>
          <w:lang w:eastAsia="vi-VN"/>
        </w:rPr>
        <w:t>xuất sắc.</w:t>
      </w:r>
      <w:r>
        <w:rPr>
          <w:b w:val="0"/>
          <w:iCs/>
          <w:color w:val="000000"/>
          <w:szCs w:val="28"/>
          <w:shd w:val="clear" w:color="auto" w:fill="FFFFFF"/>
          <w:lang w:val="vi-VN" w:eastAsia="vi-VN"/>
        </w:rPr>
        <w:t xml:space="preserve"> </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Đạt chuẩn phổ cập GDMNTE5T năm 20</w:t>
      </w:r>
      <w:r>
        <w:rPr>
          <w:b w:val="0"/>
          <w:iCs/>
          <w:color w:val="000000"/>
          <w:szCs w:val="28"/>
          <w:shd w:val="clear" w:color="auto" w:fill="FFFFFF"/>
          <w:lang w:eastAsia="vi-VN"/>
        </w:rPr>
        <w:t>2</w:t>
      </w:r>
      <w:r w:rsidR="00A9257B">
        <w:rPr>
          <w:b w:val="0"/>
          <w:iCs/>
          <w:color w:val="000000"/>
          <w:szCs w:val="28"/>
          <w:shd w:val="clear" w:color="auto" w:fill="FFFFFF"/>
          <w:lang w:eastAsia="vi-VN"/>
        </w:rPr>
        <w:t>2</w:t>
      </w:r>
      <w:r>
        <w:rPr>
          <w:b w:val="0"/>
          <w:iCs/>
          <w:color w:val="000000"/>
          <w:szCs w:val="28"/>
          <w:shd w:val="clear" w:color="auto" w:fill="FFFFFF"/>
          <w:lang w:eastAsia="vi-VN"/>
        </w:rPr>
        <w:t>.</w:t>
      </w:r>
    </w:p>
    <w:p w:rsidR="000A3BE6"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xml:space="preserve">- Chi bộ: </w:t>
      </w:r>
      <w:r>
        <w:rPr>
          <w:b w:val="0"/>
          <w:iCs/>
          <w:color w:val="000000"/>
          <w:szCs w:val="28"/>
          <w:shd w:val="clear" w:color="auto" w:fill="FFFFFF"/>
          <w:lang w:eastAsia="vi-VN"/>
        </w:rPr>
        <w:t>Hoàn thành tốt nhiệm vụ</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lastRenderedPageBreak/>
        <w:t>- Công đoàn: Vững mạnh</w:t>
      </w:r>
    </w:p>
    <w:p w:rsidR="000A3BE6" w:rsidRDefault="0080692B" w:rsidP="001D5072">
      <w:pPr>
        <w:pStyle w:val="BodyTextIndent2"/>
        <w:ind w:firstLine="709"/>
        <w:jc w:val="both"/>
        <w:rPr>
          <w:b w:val="0"/>
          <w:iCs/>
          <w:color w:val="000000"/>
          <w:szCs w:val="28"/>
          <w:lang w:val="vi-VN" w:eastAsia="vi-VN"/>
        </w:rPr>
      </w:pPr>
      <w:r>
        <w:rPr>
          <w:b w:val="0"/>
          <w:iCs/>
          <w:color w:val="000000"/>
          <w:szCs w:val="28"/>
          <w:shd w:val="clear" w:color="auto" w:fill="FFFFFF"/>
          <w:lang w:val="vi-VN" w:eastAsia="vi-VN"/>
        </w:rPr>
        <w:t xml:space="preserve">- Chi đoàn: </w:t>
      </w:r>
      <w:r w:rsidR="000A3BE6">
        <w:rPr>
          <w:b w:val="0"/>
          <w:iCs/>
          <w:color w:val="000000"/>
          <w:szCs w:val="28"/>
          <w:shd w:val="clear" w:color="auto" w:fill="FFFFFF"/>
          <w:lang w:val="vi-VN" w:eastAsia="vi-VN"/>
        </w:rPr>
        <w:t>xuất sắc</w:t>
      </w:r>
    </w:p>
    <w:p w:rsidR="000A3BE6" w:rsidRDefault="00CE21F6" w:rsidP="001D5072">
      <w:pPr>
        <w:pStyle w:val="BodyTextIndent2"/>
        <w:tabs>
          <w:tab w:val="left" w:pos="6300"/>
        </w:tabs>
        <w:spacing w:before="120"/>
        <w:ind w:firstLine="709"/>
        <w:jc w:val="both"/>
        <w:rPr>
          <w:i/>
          <w:iCs/>
          <w:color w:val="000000"/>
          <w:szCs w:val="28"/>
          <w:lang w:val="vi-VN" w:eastAsia="vi-VN"/>
        </w:rPr>
      </w:pPr>
      <w:r>
        <w:rPr>
          <w:i/>
          <w:color w:val="000000"/>
          <w:szCs w:val="28"/>
          <w:lang w:val="vi-VN" w:eastAsia="vi-VN"/>
        </w:rPr>
        <w:t>b</w:t>
      </w:r>
      <w:r>
        <w:rPr>
          <w:i/>
          <w:color w:val="000000"/>
          <w:szCs w:val="28"/>
          <w:lang w:eastAsia="vi-VN"/>
        </w:rPr>
        <w:t>)</w:t>
      </w:r>
      <w:r w:rsidR="000A3BE6">
        <w:rPr>
          <w:i/>
          <w:color w:val="000000"/>
          <w:szCs w:val="28"/>
          <w:lang w:val="vi-VN" w:eastAsia="vi-VN"/>
        </w:rPr>
        <w:t xml:space="preserve"> Cá nhân:</w:t>
      </w:r>
      <w:r w:rsidR="000A3BE6">
        <w:rPr>
          <w:i/>
          <w:color w:val="000000"/>
          <w:szCs w:val="28"/>
          <w:lang w:val="vi-VN" w:eastAsia="vi-VN"/>
        </w:rPr>
        <w:tab/>
      </w:r>
    </w:p>
    <w:p w:rsidR="00CE21F6" w:rsidRDefault="000A3BE6" w:rsidP="001D5072">
      <w:pPr>
        <w:pStyle w:val="BodyTextIndent2"/>
        <w:tabs>
          <w:tab w:val="right" w:pos="9242"/>
        </w:tabs>
        <w:ind w:firstLine="709"/>
        <w:jc w:val="both"/>
        <w:rPr>
          <w:b w:val="0"/>
          <w:iCs/>
          <w:color w:val="000000"/>
          <w:szCs w:val="28"/>
          <w:shd w:val="clear" w:color="auto" w:fill="FFFFFF"/>
          <w:lang w:eastAsia="vi-VN"/>
        </w:rPr>
      </w:pPr>
      <w:r>
        <w:rPr>
          <w:b w:val="0"/>
          <w:iCs/>
          <w:color w:val="000000"/>
          <w:szCs w:val="28"/>
          <w:shd w:val="clear" w:color="auto" w:fill="FFFFFF"/>
          <w:lang w:val="vi-VN" w:eastAsia="vi-VN"/>
        </w:rPr>
        <w:t xml:space="preserve"> - </w:t>
      </w:r>
      <w:r w:rsidR="00CE21F6">
        <w:rPr>
          <w:b w:val="0"/>
          <w:iCs/>
          <w:color w:val="000000"/>
          <w:szCs w:val="28"/>
          <w:shd w:val="clear" w:color="auto" w:fill="FFFFFF"/>
          <w:lang w:eastAsia="vi-VN"/>
        </w:rPr>
        <w:t>Giáo viên giỏi huyện: 4</w:t>
      </w:r>
    </w:p>
    <w:p w:rsidR="000A3BE6" w:rsidRDefault="00CE21F6" w:rsidP="001D5072">
      <w:pPr>
        <w:pStyle w:val="BodyTextIndent2"/>
        <w:tabs>
          <w:tab w:val="right" w:pos="9242"/>
        </w:tabs>
        <w:ind w:firstLine="709"/>
        <w:jc w:val="both"/>
        <w:rPr>
          <w:b w:val="0"/>
          <w:iCs/>
          <w:color w:val="000000"/>
          <w:szCs w:val="28"/>
          <w:lang w:val="vi-VN" w:eastAsia="vi-VN"/>
        </w:rPr>
      </w:pPr>
      <w:r>
        <w:rPr>
          <w:b w:val="0"/>
          <w:iCs/>
          <w:color w:val="000000"/>
          <w:szCs w:val="28"/>
          <w:shd w:val="clear" w:color="auto" w:fill="FFFFFF"/>
          <w:lang w:eastAsia="vi-VN"/>
        </w:rPr>
        <w:t xml:space="preserve">- </w:t>
      </w:r>
      <w:r w:rsidR="000A3BE6">
        <w:rPr>
          <w:b w:val="0"/>
          <w:iCs/>
          <w:color w:val="000000"/>
          <w:szCs w:val="28"/>
          <w:shd w:val="clear" w:color="auto" w:fill="FFFFFF"/>
          <w:lang w:val="vi-VN" w:eastAsia="vi-VN"/>
        </w:rPr>
        <w:t xml:space="preserve">Chiến sĩ thi đua cấp cơ sở: </w:t>
      </w:r>
      <w:r w:rsidR="000A3BE6">
        <w:rPr>
          <w:b w:val="0"/>
          <w:iCs/>
          <w:color w:val="000000"/>
          <w:szCs w:val="28"/>
          <w:shd w:val="clear" w:color="auto" w:fill="FFFFFF"/>
          <w:lang w:eastAsia="vi-VN"/>
        </w:rPr>
        <w:t>4</w:t>
      </w:r>
      <w:r w:rsidR="000A3BE6">
        <w:rPr>
          <w:b w:val="0"/>
          <w:iCs/>
          <w:color w:val="000000"/>
          <w:szCs w:val="28"/>
          <w:shd w:val="clear" w:color="auto" w:fill="FFFFFF"/>
          <w:lang w:val="vi-VN" w:eastAsia="vi-VN"/>
        </w:rPr>
        <w:tab/>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Tỷ lệ cán bộ</w:t>
      </w:r>
      <w:r>
        <w:rPr>
          <w:b w:val="0"/>
          <w:iCs/>
          <w:color w:val="000000"/>
          <w:szCs w:val="28"/>
          <w:shd w:val="clear" w:color="auto" w:fill="FFFFFF"/>
          <w:lang w:eastAsia="vi-VN"/>
        </w:rPr>
        <w:t xml:space="preserve"> viên chức đạt lao đ</w:t>
      </w:r>
      <w:r>
        <w:rPr>
          <w:b w:val="0"/>
          <w:iCs/>
          <w:color w:val="000000"/>
          <w:szCs w:val="28"/>
          <w:shd w:val="clear" w:color="auto" w:fill="FFFFFF"/>
          <w:lang w:val="vi-VN" w:eastAsia="vi-VN"/>
        </w:rPr>
        <w:t>ộng tiên tiến</w:t>
      </w:r>
      <w:r w:rsidR="00231C0B">
        <w:rPr>
          <w:b w:val="0"/>
          <w:iCs/>
          <w:color w:val="000000"/>
          <w:szCs w:val="28"/>
          <w:shd w:val="clear" w:color="auto" w:fill="FFFFFF"/>
          <w:lang w:val="vi-VN" w:eastAsia="vi-VN"/>
        </w:rPr>
        <w:t xml:space="preserve"> </w:t>
      </w:r>
      <w:r w:rsidR="00231C0B">
        <w:rPr>
          <w:b w:val="0"/>
          <w:iCs/>
          <w:color w:val="000000"/>
          <w:szCs w:val="28"/>
          <w:shd w:val="clear" w:color="auto" w:fill="FFFFFF"/>
          <w:lang w:eastAsia="vi-VN"/>
        </w:rPr>
        <w:t>28/34</w:t>
      </w:r>
      <w:r>
        <w:rPr>
          <w:b w:val="0"/>
          <w:iCs/>
          <w:color w:val="000000"/>
          <w:szCs w:val="28"/>
          <w:shd w:val="clear" w:color="auto" w:fill="FFFFFF"/>
          <w:lang w:val="vi-VN" w:eastAsia="vi-VN"/>
        </w:rPr>
        <w:t xml:space="preserve"> - Tỷ lệ:</w:t>
      </w:r>
      <w:r w:rsidR="00882824">
        <w:rPr>
          <w:b w:val="0"/>
          <w:iCs/>
          <w:color w:val="000000"/>
          <w:szCs w:val="28"/>
          <w:shd w:val="clear" w:color="auto" w:fill="FFFFFF"/>
          <w:lang w:eastAsia="vi-VN"/>
        </w:rPr>
        <w:t>8</w:t>
      </w:r>
      <w:r w:rsidR="00231C0B">
        <w:rPr>
          <w:b w:val="0"/>
          <w:iCs/>
          <w:color w:val="000000"/>
          <w:szCs w:val="28"/>
          <w:shd w:val="clear" w:color="auto" w:fill="FFFFFF"/>
          <w:lang w:eastAsia="vi-VN"/>
        </w:rPr>
        <w:t>2.4</w:t>
      </w:r>
      <w:r>
        <w:rPr>
          <w:b w:val="0"/>
          <w:iCs/>
          <w:color w:val="000000"/>
          <w:szCs w:val="28"/>
          <w:shd w:val="clear" w:color="auto" w:fill="FFFFFF"/>
          <w:lang w:val="vi-VN" w:eastAsia="vi-VN"/>
        </w:rPr>
        <w:t>%</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xml:space="preserve">- Sáng kiến kinh nghiệm cấp huyện: </w:t>
      </w:r>
      <w:r>
        <w:rPr>
          <w:b w:val="0"/>
          <w:iCs/>
          <w:color w:val="000000"/>
          <w:szCs w:val="28"/>
          <w:shd w:val="clear" w:color="auto" w:fill="FFFFFF"/>
          <w:lang w:eastAsia="vi-VN"/>
        </w:rPr>
        <w:t>đạt</w:t>
      </w:r>
      <w:r>
        <w:rPr>
          <w:b w:val="0"/>
          <w:iCs/>
          <w:color w:val="000000"/>
          <w:szCs w:val="28"/>
          <w:shd w:val="clear" w:color="auto" w:fill="FFFFFF"/>
          <w:lang w:val="vi-VN" w:eastAsia="vi-VN"/>
        </w:rPr>
        <w:t xml:space="preserve">: </w:t>
      </w:r>
      <w:r w:rsidR="00882824">
        <w:rPr>
          <w:b w:val="0"/>
          <w:iCs/>
          <w:color w:val="000000"/>
          <w:szCs w:val="28"/>
          <w:shd w:val="clear" w:color="auto" w:fill="FFFFFF"/>
          <w:lang w:eastAsia="vi-VN"/>
        </w:rPr>
        <w:t>6</w:t>
      </w:r>
    </w:p>
    <w:p w:rsidR="000A3BE6" w:rsidRDefault="000A3BE6" w:rsidP="001D5072">
      <w:pPr>
        <w:pStyle w:val="BodyTextIndent2"/>
        <w:ind w:firstLine="709"/>
        <w:jc w:val="both"/>
        <w:rPr>
          <w:b w:val="0"/>
          <w:szCs w:val="28"/>
          <w:shd w:val="clear" w:color="auto" w:fill="FFFFFF"/>
          <w:lang w:eastAsia="vi-VN"/>
        </w:rPr>
      </w:pPr>
      <w:r>
        <w:rPr>
          <w:b w:val="0"/>
          <w:szCs w:val="28"/>
          <w:shd w:val="clear" w:color="auto" w:fill="FFFFFF"/>
          <w:lang w:val="vi-VN" w:eastAsia="vi-VN"/>
        </w:rPr>
        <w:t xml:space="preserve">- Sáng kiến kinh nghiệm cấp trường: </w:t>
      </w:r>
      <w:r>
        <w:rPr>
          <w:b w:val="0"/>
          <w:szCs w:val="28"/>
          <w:shd w:val="clear" w:color="auto" w:fill="FFFFFF"/>
          <w:lang w:eastAsia="vi-VN"/>
        </w:rPr>
        <w:t>Đạt: 25</w:t>
      </w:r>
    </w:p>
    <w:p w:rsidR="000A3BE6" w:rsidRDefault="000A3BE6" w:rsidP="001D5072">
      <w:pPr>
        <w:spacing w:before="120"/>
        <w:ind w:right="-6" w:firstLine="709"/>
        <w:jc w:val="both"/>
        <w:rPr>
          <w:color w:val="000000"/>
          <w:szCs w:val="28"/>
        </w:rPr>
      </w:pPr>
      <w:r>
        <w:rPr>
          <w:szCs w:val="28"/>
        </w:rPr>
        <w:t xml:space="preserve">Trên đây là </w:t>
      </w:r>
      <w:r w:rsidR="00A158AD">
        <w:rPr>
          <w:color w:val="000000"/>
          <w:szCs w:val="28"/>
        </w:rPr>
        <w:t>kế hoạch nhiệm vụ năm học</w:t>
      </w:r>
      <w:r>
        <w:rPr>
          <w:color w:val="000000"/>
          <w:szCs w:val="28"/>
        </w:rPr>
        <w:t xml:space="preserve"> 202</w:t>
      </w:r>
      <w:r w:rsidR="00A9257B">
        <w:rPr>
          <w:color w:val="000000"/>
          <w:szCs w:val="28"/>
        </w:rPr>
        <w:t>2</w:t>
      </w:r>
      <w:r w:rsidR="00882824">
        <w:rPr>
          <w:color w:val="000000"/>
          <w:szCs w:val="28"/>
        </w:rPr>
        <w:t>-202</w:t>
      </w:r>
      <w:r w:rsidR="00A9257B">
        <w:rPr>
          <w:color w:val="000000"/>
          <w:szCs w:val="28"/>
        </w:rPr>
        <w:t>3</w:t>
      </w:r>
      <w:r>
        <w:rPr>
          <w:color w:val="000000"/>
          <w:szCs w:val="28"/>
        </w:rPr>
        <w:t xml:space="preserve"> của trường Mầm non Đại Hồng, đề nghị toàn thể cán bộ viên chức nghiêm túc thực hiện./.</w:t>
      </w:r>
      <w:r w:rsidR="0080692B">
        <w:rPr>
          <w:i/>
          <w:szCs w:val="28"/>
          <w:lang w:val="vi-VN"/>
        </w:rPr>
        <w:t xml:space="preserve">                        </w:t>
      </w:r>
      <w:r>
        <w:rPr>
          <w:i/>
          <w:szCs w:val="28"/>
          <w:lang w:val="vi-VN"/>
        </w:rPr>
        <w:t xml:space="preserve"> </w:t>
      </w:r>
    </w:p>
    <w:tbl>
      <w:tblPr>
        <w:tblW w:w="9722" w:type="dxa"/>
        <w:tblBorders>
          <w:insideH w:val="single" w:sz="4" w:space="0" w:color="auto"/>
        </w:tblBorders>
        <w:tblLook w:val="01E0"/>
      </w:tblPr>
      <w:tblGrid>
        <w:gridCol w:w="5070"/>
        <w:gridCol w:w="4652"/>
      </w:tblGrid>
      <w:tr w:rsidR="000A3BE6" w:rsidTr="00CA6354">
        <w:tc>
          <w:tcPr>
            <w:tcW w:w="5070" w:type="dxa"/>
          </w:tcPr>
          <w:p w:rsidR="000A3BE6" w:rsidRPr="00AD4760" w:rsidRDefault="000A3BE6" w:rsidP="001D5072">
            <w:pPr>
              <w:spacing w:line="276" w:lineRule="auto"/>
              <w:ind w:firstLine="709"/>
              <w:rPr>
                <w:b/>
                <w:i/>
                <w:sz w:val="12"/>
                <w:szCs w:val="28"/>
              </w:rPr>
            </w:pPr>
          </w:p>
          <w:p w:rsidR="000A3BE6" w:rsidRDefault="000A3BE6" w:rsidP="00CE21F6">
            <w:pPr>
              <w:spacing w:line="276" w:lineRule="auto"/>
              <w:rPr>
                <w:sz w:val="24"/>
                <w:szCs w:val="24"/>
                <w:lang w:val="vi-VN"/>
              </w:rPr>
            </w:pPr>
            <w:r>
              <w:rPr>
                <w:b/>
                <w:i/>
                <w:sz w:val="24"/>
                <w:szCs w:val="24"/>
                <w:lang w:val="vi-VN"/>
              </w:rPr>
              <w:t>Nơi nhận</w:t>
            </w:r>
            <w:r>
              <w:rPr>
                <w:sz w:val="24"/>
                <w:szCs w:val="24"/>
                <w:lang w:val="vi-VN"/>
              </w:rPr>
              <w:t xml:space="preserve"> :</w:t>
            </w:r>
            <w:r w:rsidR="0080692B">
              <w:rPr>
                <w:sz w:val="24"/>
                <w:szCs w:val="24"/>
                <w:lang w:val="vi-VN"/>
              </w:rPr>
              <w:t xml:space="preserve">  </w:t>
            </w:r>
          </w:p>
          <w:p w:rsidR="000A3BE6" w:rsidRPr="00AD4760" w:rsidRDefault="000A3BE6" w:rsidP="00CE21F6">
            <w:pPr>
              <w:spacing w:line="276" w:lineRule="auto"/>
              <w:rPr>
                <w:sz w:val="20"/>
                <w:szCs w:val="24"/>
                <w:lang w:val="vi-VN"/>
              </w:rPr>
            </w:pPr>
            <w:r w:rsidRPr="00AD4760">
              <w:rPr>
                <w:sz w:val="20"/>
                <w:szCs w:val="24"/>
                <w:lang w:val="vi-VN"/>
              </w:rPr>
              <w:t xml:space="preserve">- Phòng GD&amp;ĐT (Để báo cáo); </w:t>
            </w:r>
          </w:p>
          <w:p w:rsidR="000A3BE6" w:rsidRPr="00AD4760" w:rsidRDefault="000A3BE6" w:rsidP="00CE21F6">
            <w:pPr>
              <w:spacing w:line="276" w:lineRule="auto"/>
              <w:rPr>
                <w:sz w:val="20"/>
                <w:szCs w:val="24"/>
              </w:rPr>
            </w:pPr>
            <w:r w:rsidRPr="00AD4760">
              <w:rPr>
                <w:sz w:val="20"/>
                <w:szCs w:val="24"/>
                <w:lang w:val="vi-VN"/>
              </w:rPr>
              <w:t>- BGH, Các tổ chuyên môn (Để thực</w:t>
            </w:r>
            <w:r w:rsidRPr="00AD4760">
              <w:rPr>
                <w:sz w:val="20"/>
                <w:szCs w:val="24"/>
              </w:rPr>
              <w:t xml:space="preserve"> hiện</w:t>
            </w:r>
            <w:bookmarkStart w:id="2" w:name="_GoBack"/>
            <w:bookmarkEnd w:id="2"/>
          </w:p>
          <w:p w:rsidR="000A3BE6" w:rsidRDefault="000A3BE6" w:rsidP="00CE21F6">
            <w:pPr>
              <w:spacing w:line="276" w:lineRule="auto"/>
              <w:rPr>
                <w:b/>
                <w:szCs w:val="28"/>
                <w:lang w:val="nl-NL"/>
              </w:rPr>
            </w:pPr>
            <w:r w:rsidRPr="00AD4760">
              <w:rPr>
                <w:sz w:val="20"/>
                <w:szCs w:val="24"/>
                <w:lang w:val="nl-NL"/>
              </w:rPr>
              <w:t>- Lưu VT.</w:t>
            </w:r>
            <w:r w:rsidR="0080692B">
              <w:rPr>
                <w:sz w:val="24"/>
                <w:szCs w:val="28"/>
                <w:lang w:val="nl-NL"/>
              </w:rPr>
              <w:t xml:space="preserve">  </w:t>
            </w:r>
            <w:r w:rsidRPr="00AD4760">
              <w:rPr>
                <w:sz w:val="24"/>
                <w:szCs w:val="28"/>
                <w:lang w:val="nl-NL"/>
              </w:rPr>
              <w:t xml:space="preserve"> </w:t>
            </w:r>
            <w:r w:rsidRPr="00AD4760">
              <w:rPr>
                <w:sz w:val="24"/>
                <w:szCs w:val="28"/>
                <w:lang w:val="nl-NL"/>
              </w:rPr>
              <w:tab/>
            </w:r>
            <w:r w:rsidRPr="00AD4760">
              <w:rPr>
                <w:sz w:val="24"/>
                <w:szCs w:val="28"/>
                <w:lang w:val="nl-NL"/>
              </w:rPr>
              <w:tab/>
            </w:r>
            <w:r w:rsidR="0080692B">
              <w:rPr>
                <w:szCs w:val="28"/>
                <w:lang w:val="nl-NL"/>
              </w:rPr>
              <w:t xml:space="preserve">                                            </w:t>
            </w:r>
            <w:r>
              <w:rPr>
                <w:szCs w:val="28"/>
                <w:lang w:val="nl-NL"/>
              </w:rPr>
              <w:t xml:space="preserve"> </w:t>
            </w:r>
          </w:p>
          <w:p w:rsidR="000A3BE6" w:rsidRDefault="0080692B" w:rsidP="001D5072">
            <w:pPr>
              <w:spacing w:line="276" w:lineRule="auto"/>
              <w:ind w:firstLine="709"/>
              <w:rPr>
                <w:szCs w:val="28"/>
                <w:lang w:val="nl-NL"/>
              </w:rPr>
            </w:pPr>
            <w:r>
              <w:rPr>
                <w:szCs w:val="28"/>
                <w:lang w:val="nl-NL"/>
              </w:rPr>
              <w:t xml:space="preserve">                                                                            </w:t>
            </w:r>
          </w:p>
        </w:tc>
        <w:tc>
          <w:tcPr>
            <w:tcW w:w="4652" w:type="dxa"/>
          </w:tcPr>
          <w:p w:rsidR="000A3BE6" w:rsidRPr="00AD4760" w:rsidRDefault="000A3BE6" w:rsidP="001D5072">
            <w:pPr>
              <w:spacing w:line="276" w:lineRule="auto"/>
              <w:ind w:firstLine="709"/>
              <w:jc w:val="center"/>
              <w:rPr>
                <w:b/>
                <w:sz w:val="12"/>
                <w:szCs w:val="28"/>
                <w:lang w:val="nl-NL"/>
              </w:rPr>
            </w:pPr>
          </w:p>
          <w:p w:rsidR="000A3BE6" w:rsidRDefault="0080692B" w:rsidP="001D5072">
            <w:pPr>
              <w:spacing w:line="276" w:lineRule="auto"/>
              <w:ind w:firstLine="709"/>
              <w:rPr>
                <w:szCs w:val="28"/>
                <w:lang w:val="nl-NL"/>
              </w:rPr>
            </w:pPr>
            <w:r>
              <w:rPr>
                <w:b/>
                <w:szCs w:val="28"/>
                <w:lang w:val="nl-NL"/>
              </w:rPr>
              <w:t xml:space="preserve">          </w:t>
            </w:r>
            <w:r w:rsidR="000A3BE6">
              <w:rPr>
                <w:b/>
                <w:szCs w:val="28"/>
                <w:lang w:val="nl-NL"/>
              </w:rPr>
              <w:t xml:space="preserve"> HIỆU TRƯỞNG</w:t>
            </w:r>
          </w:p>
          <w:p w:rsidR="000A3BE6" w:rsidRDefault="000A3BE6" w:rsidP="001D5072">
            <w:pPr>
              <w:spacing w:line="276" w:lineRule="auto"/>
              <w:ind w:firstLine="709"/>
              <w:jc w:val="center"/>
              <w:rPr>
                <w:b/>
                <w:szCs w:val="28"/>
                <w:lang w:val="nl-NL"/>
              </w:rPr>
            </w:pPr>
          </w:p>
          <w:p w:rsidR="000A3BE6" w:rsidRDefault="0080692B" w:rsidP="001D5072">
            <w:pPr>
              <w:spacing w:line="276" w:lineRule="auto"/>
              <w:ind w:firstLine="709"/>
              <w:rPr>
                <w:b/>
                <w:szCs w:val="28"/>
                <w:lang w:val="nl-NL"/>
              </w:rPr>
            </w:pPr>
            <w:r>
              <w:rPr>
                <w:b/>
                <w:szCs w:val="28"/>
                <w:lang w:val="nl-NL"/>
              </w:rPr>
              <w:t xml:space="preserve">          </w:t>
            </w:r>
          </w:p>
          <w:p w:rsidR="000A3BE6" w:rsidRDefault="000A3BE6" w:rsidP="001D5072">
            <w:pPr>
              <w:spacing w:line="276" w:lineRule="auto"/>
              <w:ind w:firstLine="709"/>
              <w:rPr>
                <w:szCs w:val="28"/>
                <w:lang w:val="nl-NL"/>
              </w:rPr>
            </w:pPr>
          </w:p>
          <w:p w:rsidR="000A3BE6" w:rsidRDefault="000A3BE6" w:rsidP="001D5072">
            <w:pPr>
              <w:spacing w:line="276" w:lineRule="auto"/>
              <w:ind w:firstLine="709"/>
              <w:rPr>
                <w:szCs w:val="28"/>
                <w:lang w:val="nl-NL"/>
              </w:rPr>
            </w:pPr>
          </w:p>
          <w:p w:rsidR="000A3BE6" w:rsidRDefault="0080692B" w:rsidP="001D5072">
            <w:pPr>
              <w:spacing w:line="276" w:lineRule="auto"/>
              <w:ind w:firstLine="709"/>
              <w:rPr>
                <w:b/>
                <w:szCs w:val="28"/>
                <w:lang w:val="nl-NL"/>
              </w:rPr>
            </w:pPr>
            <w:r>
              <w:rPr>
                <w:b/>
                <w:szCs w:val="28"/>
                <w:lang w:val="nl-NL"/>
              </w:rPr>
              <w:t xml:space="preserve">              </w:t>
            </w:r>
            <w:r w:rsidR="00F91FA0">
              <w:rPr>
                <w:b/>
                <w:szCs w:val="28"/>
                <w:lang w:val="nl-NL"/>
              </w:rPr>
              <w:t xml:space="preserve"> </w:t>
            </w:r>
            <w:r w:rsidR="000A3BE6">
              <w:rPr>
                <w:b/>
                <w:szCs w:val="28"/>
                <w:lang w:val="nl-NL"/>
              </w:rPr>
              <w:t>Võ Thị Trị</w:t>
            </w:r>
          </w:p>
          <w:p w:rsidR="000A3BE6" w:rsidRDefault="000A3BE6" w:rsidP="001D5072">
            <w:pPr>
              <w:spacing w:line="276" w:lineRule="auto"/>
              <w:ind w:firstLine="709"/>
              <w:rPr>
                <w:szCs w:val="28"/>
                <w:lang w:val="nl-NL"/>
              </w:rPr>
            </w:pPr>
          </w:p>
        </w:tc>
      </w:tr>
    </w:tbl>
    <w:p w:rsidR="000A3BE6" w:rsidRDefault="0080692B" w:rsidP="000A3BE6">
      <w:pPr>
        <w:spacing w:before="120"/>
        <w:ind w:firstLine="567"/>
        <w:jc w:val="both"/>
        <w:rPr>
          <w:szCs w:val="28"/>
          <w:lang w:val="nl-NL"/>
        </w:rPr>
      </w:pPr>
      <w:r>
        <w:rPr>
          <w:szCs w:val="28"/>
          <w:lang w:val="nl-NL"/>
        </w:rPr>
        <w:t xml:space="preserve">        </w:t>
      </w:r>
      <w:r w:rsidR="000A3BE6">
        <w:rPr>
          <w:szCs w:val="28"/>
          <w:lang w:val="nl-NL"/>
        </w:rPr>
        <w:t xml:space="preserve"> </w:t>
      </w:r>
    </w:p>
    <w:p w:rsidR="000A3BE6" w:rsidRDefault="000A3BE6" w:rsidP="000A3BE6">
      <w:pPr>
        <w:spacing w:before="120"/>
        <w:ind w:firstLine="567"/>
        <w:jc w:val="both"/>
        <w:rPr>
          <w:b/>
          <w:szCs w:val="28"/>
          <w:lang w:val="nl-NL"/>
        </w:rPr>
      </w:pPr>
    </w:p>
    <w:p w:rsidR="000A3BE6" w:rsidRDefault="000A3BE6" w:rsidP="000A3BE6">
      <w:pPr>
        <w:rPr>
          <w:szCs w:val="28"/>
        </w:rPr>
      </w:pPr>
    </w:p>
    <w:p w:rsidR="000A3BE6" w:rsidRPr="00C909D2" w:rsidRDefault="000A3BE6" w:rsidP="000A3BE6">
      <w:pPr>
        <w:rPr>
          <w:szCs w:val="28"/>
        </w:rPr>
      </w:pPr>
    </w:p>
    <w:p w:rsidR="00455723" w:rsidRDefault="00455723"/>
    <w:sectPr w:rsidR="00455723" w:rsidSect="00B76055">
      <w:footerReference w:type="default" r:id="rId7"/>
      <w:pgSz w:w="11907" w:h="16840" w:code="9"/>
      <w:pgMar w:top="1134" w:right="907" w:bottom="1134" w:left="1701" w:header="680"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6E8" w:rsidRDefault="002766E8" w:rsidP="00D41570">
      <w:r>
        <w:separator/>
      </w:r>
    </w:p>
  </w:endnote>
  <w:endnote w:type="continuationSeparator" w:id="0">
    <w:p w:rsidR="002766E8" w:rsidRDefault="002766E8" w:rsidP="00D4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8D" w:rsidRDefault="00700446">
    <w:pPr>
      <w:pStyle w:val="Footer"/>
      <w:jc w:val="right"/>
    </w:pPr>
    <w:fldSimple w:instr=" PAGE   \* MERGEFORMAT ">
      <w:r w:rsidR="0038756E">
        <w:rPr>
          <w:noProof/>
        </w:rPr>
        <w:t>11</w:t>
      </w:r>
    </w:fldSimple>
  </w:p>
  <w:p w:rsidR="00DE5B8D" w:rsidRDefault="00DE5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6E8" w:rsidRDefault="002766E8" w:rsidP="00D41570">
      <w:r>
        <w:separator/>
      </w:r>
    </w:p>
  </w:footnote>
  <w:footnote w:type="continuationSeparator" w:id="0">
    <w:p w:rsidR="002766E8" w:rsidRDefault="002766E8" w:rsidP="00D4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2209"/>
    <w:multiLevelType w:val="multilevel"/>
    <w:tmpl w:val="CF269444"/>
    <w:lvl w:ilvl="0">
      <w:start w:val="1"/>
      <w:numFmt w:val="upperRoman"/>
      <w:lvlText w:val="%1."/>
      <w:lvlJc w:val="left"/>
      <w:pPr>
        <w:ind w:left="148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602" w:hanging="495"/>
        <w:jc w:val="right"/>
      </w:pPr>
      <w:rPr>
        <w:rFonts w:ascii="Times New Roman" w:eastAsia="Times New Roman" w:hAnsi="Times New Roman" w:cs="Times New Roman" w:hint="default"/>
        <w:w w:val="100"/>
        <w:sz w:val="28"/>
        <w:szCs w:val="28"/>
        <w:lang w:eastAsia="en-US" w:bidi="ar-SA"/>
      </w:rPr>
    </w:lvl>
    <w:lvl w:ilvl="3">
      <w:numFmt w:val="bullet"/>
      <w:lvlText w:val="•"/>
      <w:lvlJc w:val="left"/>
      <w:pPr>
        <w:ind w:left="2751" w:hanging="495"/>
      </w:pPr>
      <w:rPr>
        <w:rFonts w:hint="default"/>
        <w:lang w:eastAsia="en-US" w:bidi="ar-SA"/>
      </w:rPr>
    </w:lvl>
    <w:lvl w:ilvl="4">
      <w:numFmt w:val="bullet"/>
      <w:lvlText w:val="•"/>
      <w:lvlJc w:val="left"/>
      <w:pPr>
        <w:ind w:left="3902" w:hanging="495"/>
      </w:pPr>
      <w:rPr>
        <w:rFonts w:hint="default"/>
        <w:lang w:eastAsia="en-US" w:bidi="ar-SA"/>
      </w:rPr>
    </w:lvl>
    <w:lvl w:ilvl="5">
      <w:numFmt w:val="bullet"/>
      <w:lvlText w:val="•"/>
      <w:lvlJc w:val="left"/>
      <w:pPr>
        <w:ind w:left="5054" w:hanging="495"/>
      </w:pPr>
      <w:rPr>
        <w:rFonts w:hint="default"/>
        <w:lang w:eastAsia="en-US" w:bidi="ar-SA"/>
      </w:rPr>
    </w:lvl>
    <w:lvl w:ilvl="6">
      <w:numFmt w:val="bullet"/>
      <w:lvlText w:val="•"/>
      <w:lvlJc w:val="left"/>
      <w:pPr>
        <w:ind w:left="6205" w:hanging="495"/>
      </w:pPr>
      <w:rPr>
        <w:rFonts w:hint="default"/>
        <w:lang w:eastAsia="en-US" w:bidi="ar-SA"/>
      </w:rPr>
    </w:lvl>
    <w:lvl w:ilvl="7">
      <w:numFmt w:val="bullet"/>
      <w:lvlText w:val="•"/>
      <w:lvlJc w:val="left"/>
      <w:pPr>
        <w:ind w:left="7357" w:hanging="495"/>
      </w:pPr>
      <w:rPr>
        <w:rFonts w:hint="default"/>
        <w:lang w:eastAsia="en-US" w:bidi="ar-SA"/>
      </w:rPr>
    </w:lvl>
    <w:lvl w:ilvl="8">
      <w:numFmt w:val="bullet"/>
      <w:lvlText w:val="•"/>
      <w:lvlJc w:val="left"/>
      <w:pPr>
        <w:ind w:left="8508" w:hanging="495"/>
      </w:pPr>
      <w:rPr>
        <w:rFonts w:hint="default"/>
        <w:lang w:eastAsia="en-US" w:bidi="ar-SA"/>
      </w:rPr>
    </w:lvl>
  </w:abstractNum>
  <w:abstractNum w:abstractNumId="1">
    <w:nsid w:val="12FB6364"/>
    <w:multiLevelType w:val="multilevel"/>
    <w:tmpl w:val="877C355A"/>
    <w:lvl w:ilvl="0">
      <w:start w:val="1"/>
      <w:numFmt w:val="upperRoman"/>
      <w:lvlText w:val="%1."/>
      <w:lvlJc w:val="left"/>
      <w:pPr>
        <w:ind w:left="148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602" w:hanging="495"/>
        <w:jc w:val="right"/>
      </w:pPr>
      <w:rPr>
        <w:rFonts w:ascii="Times New Roman" w:eastAsia="Times New Roman" w:hAnsi="Times New Roman" w:cs="Times New Roman" w:hint="default"/>
        <w:w w:val="100"/>
        <w:sz w:val="28"/>
        <w:szCs w:val="28"/>
        <w:lang w:eastAsia="en-US" w:bidi="ar-SA"/>
      </w:rPr>
    </w:lvl>
    <w:lvl w:ilvl="3">
      <w:numFmt w:val="bullet"/>
      <w:lvlText w:val="•"/>
      <w:lvlJc w:val="left"/>
      <w:pPr>
        <w:ind w:left="2751" w:hanging="495"/>
      </w:pPr>
      <w:rPr>
        <w:rFonts w:hint="default"/>
        <w:lang w:eastAsia="en-US" w:bidi="ar-SA"/>
      </w:rPr>
    </w:lvl>
    <w:lvl w:ilvl="4">
      <w:numFmt w:val="bullet"/>
      <w:lvlText w:val="•"/>
      <w:lvlJc w:val="left"/>
      <w:pPr>
        <w:ind w:left="3902" w:hanging="495"/>
      </w:pPr>
      <w:rPr>
        <w:rFonts w:hint="default"/>
        <w:lang w:eastAsia="en-US" w:bidi="ar-SA"/>
      </w:rPr>
    </w:lvl>
    <w:lvl w:ilvl="5">
      <w:numFmt w:val="bullet"/>
      <w:lvlText w:val="•"/>
      <w:lvlJc w:val="left"/>
      <w:pPr>
        <w:ind w:left="5054" w:hanging="495"/>
      </w:pPr>
      <w:rPr>
        <w:rFonts w:hint="default"/>
        <w:lang w:eastAsia="en-US" w:bidi="ar-SA"/>
      </w:rPr>
    </w:lvl>
    <w:lvl w:ilvl="6">
      <w:numFmt w:val="bullet"/>
      <w:lvlText w:val="•"/>
      <w:lvlJc w:val="left"/>
      <w:pPr>
        <w:ind w:left="6205" w:hanging="495"/>
      </w:pPr>
      <w:rPr>
        <w:rFonts w:hint="default"/>
        <w:lang w:eastAsia="en-US" w:bidi="ar-SA"/>
      </w:rPr>
    </w:lvl>
    <w:lvl w:ilvl="7">
      <w:numFmt w:val="bullet"/>
      <w:lvlText w:val="•"/>
      <w:lvlJc w:val="left"/>
      <w:pPr>
        <w:ind w:left="7357" w:hanging="495"/>
      </w:pPr>
      <w:rPr>
        <w:rFonts w:hint="default"/>
        <w:lang w:eastAsia="en-US" w:bidi="ar-SA"/>
      </w:rPr>
    </w:lvl>
    <w:lvl w:ilvl="8">
      <w:numFmt w:val="bullet"/>
      <w:lvlText w:val="•"/>
      <w:lvlJc w:val="left"/>
      <w:pPr>
        <w:ind w:left="8508" w:hanging="495"/>
      </w:pPr>
      <w:rPr>
        <w:rFonts w:hint="default"/>
        <w:lang w:eastAsia="en-US" w:bidi="ar-SA"/>
      </w:rPr>
    </w:lvl>
  </w:abstractNum>
  <w:abstractNum w:abstractNumId="2">
    <w:nsid w:val="1C9B1586"/>
    <w:multiLevelType w:val="hybridMultilevel"/>
    <w:tmpl w:val="B36499AC"/>
    <w:lvl w:ilvl="0" w:tplc="ACEC8200">
      <w:start w:val="5"/>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1C8595D"/>
    <w:multiLevelType w:val="multilevel"/>
    <w:tmpl w:val="03A08A40"/>
    <w:lvl w:ilvl="0">
      <w:start w:val="1"/>
      <w:numFmt w:val="decimal"/>
      <w:lvlText w:val="%1"/>
      <w:lvlJc w:val="left"/>
      <w:pPr>
        <w:ind w:left="375" w:hanging="375"/>
      </w:pPr>
      <w:rPr>
        <w:rFonts w:hint="default"/>
      </w:rPr>
    </w:lvl>
    <w:lvl w:ilvl="1">
      <w:start w:val="2"/>
      <w:numFmt w:val="decimal"/>
      <w:lvlText w:val="%1.%2"/>
      <w:lvlJc w:val="left"/>
      <w:pPr>
        <w:ind w:left="482" w:hanging="37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drawingGridHorizontalSpacing w:val="14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0A3BE6"/>
    <w:rsid w:val="00033312"/>
    <w:rsid w:val="000572D0"/>
    <w:rsid w:val="00062185"/>
    <w:rsid w:val="00093015"/>
    <w:rsid w:val="000A3BE6"/>
    <w:rsid w:val="000F440C"/>
    <w:rsid w:val="001131B1"/>
    <w:rsid w:val="00117912"/>
    <w:rsid w:val="00142624"/>
    <w:rsid w:val="001435B8"/>
    <w:rsid w:val="001620D7"/>
    <w:rsid w:val="00166DFF"/>
    <w:rsid w:val="00166FF4"/>
    <w:rsid w:val="00171009"/>
    <w:rsid w:val="00184D3E"/>
    <w:rsid w:val="001A0449"/>
    <w:rsid w:val="001D47A7"/>
    <w:rsid w:val="001D5072"/>
    <w:rsid w:val="00202DC8"/>
    <w:rsid w:val="00231C0B"/>
    <w:rsid w:val="00241E4A"/>
    <w:rsid w:val="00244570"/>
    <w:rsid w:val="002766E8"/>
    <w:rsid w:val="00294875"/>
    <w:rsid w:val="002B4786"/>
    <w:rsid w:val="002D576E"/>
    <w:rsid w:val="002D7E7C"/>
    <w:rsid w:val="002F0A05"/>
    <w:rsid w:val="00310C14"/>
    <w:rsid w:val="0032266E"/>
    <w:rsid w:val="00331978"/>
    <w:rsid w:val="00333600"/>
    <w:rsid w:val="0033454D"/>
    <w:rsid w:val="00362D30"/>
    <w:rsid w:val="0038756E"/>
    <w:rsid w:val="003B3874"/>
    <w:rsid w:val="003B396D"/>
    <w:rsid w:val="003D0FC3"/>
    <w:rsid w:val="00403456"/>
    <w:rsid w:val="004361F0"/>
    <w:rsid w:val="004539FA"/>
    <w:rsid w:val="00455723"/>
    <w:rsid w:val="004674EC"/>
    <w:rsid w:val="004E15C9"/>
    <w:rsid w:val="004E5C0D"/>
    <w:rsid w:val="00510B2C"/>
    <w:rsid w:val="005165FF"/>
    <w:rsid w:val="00530A5A"/>
    <w:rsid w:val="00530C17"/>
    <w:rsid w:val="00543A45"/>
    <w:rsid w:val="00544541"/>
    <w:rsid w:val="00545B1B"/>
    <w:rsid w:val="00552A9B"/>
    <w:rsid w:val="005F0B03"/>
    <w:rsid w:val="00630BF8"/>
    <w:rsid w:val="006442AA"/>
    <w:rsid w:val="00650FB1"/>
    <w:rsid w:val="00653CE0"/>
    <w:rsid w:val="00654539"/>
    <w:rsid w:val="00666154"/>
    <w:rsid w:val="00671EB0"/>
    <w:rsid w:val="006A055D"/>
    <w:rsid w:val="006A739F"/>
    <w:rsid w:val="006D62DE"/>
    <w:rsid w:val="00700446"/>
    <w:rsid w:val="00703F31"/>
    <w:rsid w:val="0073663F"/>
    <w:rsid w:val="00760CF4"/>
    <w:rsid w:val="0077052A"/>
    <w:rsid w:val="00784224"/>
    <w:rsid w:val="0079676C"/>
    <w:rsid w:val="007B0733"/>
    <w:rsid w:val="007B24E4"/>
    <w:rsid w:val="007B6C8D"/>
    <w:rsid w:val="007D58F0"/>
    <w:rsid w:val="007D6265"/>
    <w:rsid w:val="007F1C41"/>
    <w:rsid w:val="00801AB2"/>
    <w:rsid w:val="0080692B"/>
    <w:rsid w:val="0080726D"/>
    <w:rsid w:val="00811789"/>
    <w:rsid w:val="008770DB"/>
    <w:rsid w:val="00882824"/>
    <w:rsid w:val="00891BF3"/>
    <w:rsid w:val="008C643D"/>
    <w:rsid w:val="008D1A11"/>
    <w:rsid w:val="009746CA"/>
    <w:rsid w:val="009B2C6A"/>
    <w:rsid w:val="009E4B4D"/>
    <w:rsid w:val="00A158AD"/>
    <w:rsid w:val="00A369E5"/>
    <w:rsid w:val="00A46538"/>
    <w:rsid w:val="00A47169"/>
    <w:rsid w:val="00A82BBE"/>
    <w:rsid w:val="00A9257B"/>
    <w:rsid w:val="00AB05A3"/>
    <w:rsid w:val="00AB467B"/>
    <w:rsid w:val="00AB4947"/>
    <w:rsid w:val="00AF74E8"/>
    <w:rsid w:val="00B01920"/>
    <w:rsid w:val="00B050A3"/>
    <w:rsid w:val="00B219F6"/>
    <w:rsid w:val="00B40D4E"/>
    <w:rsid w:val="00B56961"/>
    <w:rsid w:val="00B6228E"/>
    <w:rsid w:val="00B76055"/>
    <w:rsid w:val="00B81341"/>
    <w:rsid w:val="00BA4F15"/>
    <w:rsid w:val="00BB7783"/>
    <w:rsid w:val="00BC35CB"/>
    <w:rsid w:val="00BD3FAB"/>
    <w:rsid w:val="00BD578A"/>
    <w:rsid w:val="00BF5453"/>
    <w:rsid w:val="00C06F1F"/>
    <w:rsid w:val="00C478C6"/>
    <w:rsid w:val="00C52C89"/>
    <w:rsid w:val="00C55856"/>
    <w:rsid w:val="00C760FD"/>
    <w:rsid w:val="00C950A2"/>
    <w:rsid w:val="00CA2D8A"/>
    <w:rsid w:val="00CA6354"/>
    <w:rsid w:val="00CC1A89"/>
    <w:rsid w:val="00CE21F6"/>
    <w:rsid w:val="00D054C9"/>
    <w:rsid w:val="00D12865"/>
    <w:rsid w:val="00D41570"/>
    <w:rsid w:val="00D46150"/>
    <w:rsid w:val="00D711FC"/>
    <w:rsid w:val="00D7262F"/>
    <w:rsid w:val="00DC3165"/>
    <w:rsid w:val="00DD2434"/>
    <w:rsid w:val="00DD5631"/>
    <w:rsid w:val="00DE525C"/>
    <w:rsid w:val="00DE5B8D"/>
    <w:rsid w:val="00E00A03"/>
    <w:rsid w:val="00E35C4A"/>
    <w:rsid w:val="00E509F9"/>
    <w:rsid w:val="00E62E6A"/>
    <w:rsid w:val="00E7315A"/>
    <w:rsid w:val="00EA0154"/>
    <w:rsid w:val="00EF4CAA"/>
    <w:rsid w:val="00F628A2"/>
    <w:rsid w:val="00F73636"/>
    <w:rsid w:val="00F8244F"/>
    <w:rsid w:val="00F91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6"/>
    <w:pPr>
      <w:spacing w:before="0"/>
      <w:ind w:firstLine="0"/>
      <w:jc w:val="left"/>
    </w:pPr>
    <w:rPr>
      <w:rFonts w:eastAsia="Times New Roman" w:cs="Times New Roman"/>
      <w:strike w:val="0"/>
      <w:szCs w:val="20"/>
    </w:rPr>
  </w:style>
  <w:style w:type="paragraph" w:styleId="Heading1">
    <w:name w:val="heading 1"/>
    <w:basedOn w:val="Normal"/>
    <w:link w:val="Heading1Char"/>
    <w:uiPriority w:val="1"/>
    <w:qFormat/>
    <w:rsid w:val="0079676C"/>
    <w:pPr>
      <w:widowControl w:val="0"/>
      <w:autoSpaceDE w:val="0"/>
      <w:autoSpaceDN w:val="0"/>
      <w:spacing w:before="124"/>
      <w:ind w:left="602" w:hanging="281"/>
      <w:jc w:val="both"/>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3BE6"/>
    <w:pPr>
      <w:tabs>
        <w:tab w:val="center" w:pos="4320"/>
        <w:tab w:val="right" w:pos="8640"/>
      </w:tabs>
    </w:pPr>
  </w:style>
  <w:style w:type="character" w:customStyle="1" w:styleId="FooterChar">
    <w:name w:val="Footer Char"/>
    <w:basedOn w:val="DefaultParagraphFont"/>
    <w:link w:val="Footer"/>
    <w:uiPriority w:val="99"/>
    <w:rsid w:val="000A3BE6"/>
    <w:rPr>
      <w:rFonts w:eastAsia="Times New Roman" w:cs="Times New Roman"/>
      <w:strike w:val="0"/>
      <w:szCs w:val="20"/>
    </w:rPr>
  </w:style>
  <w:style w:type="paragraph" w:styleId="BodyText2">
    <w:name w:val="Body Text 2"/>
    <w:basedOn w:val="Normal"/>
    <w:link w:val="BodyText2Char"/>
    <w:rsid w:val="000A3BE6"/>
    <w:pPr>
      <w:spacing w:after="120" w:line="480" w:lineRule="auto"/>
    </w:pPr>
  </w:style>
  <w:style w:type="character" w:customStyle="1" w:styleId="BodyText2Char">
    <w:name w:val="Body Text 2 Char"/>
    <w:basedOn w:val="DefaultParagraphFont"/>
    <w:link w:val="BodyText2"/>
    <w:rsid w:val="000A3BE6"/>
    <w:rPr>
      <w:rFonts w:eastAsia="Times New Roman" w:cs="Times New Roman"/>
      <w:strike w:val="0"/>
      <w:szCs w:val="20"/>
    </w:rPr>
  </w:style>
  <w:style w:type="paragraph" w:styleId="BodyTextIndent2">
    <w:name w:val="Body Text Indent 2"/>
    <w:basedOn w:val="Normal"/>
    <w:link w:val="BodyTextIndent2Char"/>
    <w:rsid w:val="000A3BE6"/>
    <w:pPr>
      <w:ind w:firstLine="851"/>
    </w:pPr>
    <w:rPr>
      <w:b/>
    </w:rPr>
  </w:style>
  <w:style w:type="character" w:customStyle="1" w:styleId="BodyTextIndent2Char">
    <w:name w:val="Body Text Indent 2 Char"/>
    <w:basedOn w:val="DefaultParagraphFont"/>
    <w:link w:val="BodyTextIndent2"/>
    <w:rsid w:val="000A3BE6"/>
    <w:rPr>
      <w:rFonts w:eastAsia="Times New Roman" w:cs="Times New Roman"/>
      <w:b/>
      <w:strike w:val="0"/>
      <w:szCs w:val="20"/>
    </w:rPr>
  </w:style>
  <w:style w:type="paragraph" w:styleId="BodyText">
    <w:name w:val="Body Text"/>
    <w:basedOn w:val="Normal"/>
    <w:link w:val="BodyTextChar"/>
    <w:rsid w:val="000A3BE6"/>
    <w:pPr>
      <w:jc w:val="both"/>
    </w:pPr>
  </w:style>
  <w:style w:type="character" w:customStyle="1" w:styleId="BodyTextChar">
    <w:name w:val="Body Text Char"/>
    <w:basedOn w:val="DefaultParagraphFont"/>
    <w:link w:val="BodyText"/>
    <w:rsid w:val="000A3BE6"/>
    <w:rPr>
      <w:rFonts w:eastAsia="Times New Roman" w:cs="Times New Roman"/>
      <w:strike w:val="0"/>
      <w:szCs w:val="20"/>
    </w:rPr>
  </w:style>
  <w:style w:type="paragraph" w:styleId="NormalWeb">
    <w:name w:val="Normal (Web)"/>
    <w:basedOn w:val="Normal"/>
    <w:uiPriority w:val="99"/>
    <w:rsid w:val="000A3BE6"/>
    <w:pPr>
      <w:spacing w:before="150" w:after="150"/>
    </w:pPr>
    <w:rPr>
      <w:sz w:val="24"/>
      <w:szCs w:val="24"/>
    </w:rPr>
  </w:style>
  <w:style w:type="character" w:customStyle="1" w:styleId="Vnbnnidung2">
    <w:name w:val="Văn bản nội dung (2)_"/>
    <w:link w:val="Vnbnnidung20"/>
    <w:locked/>
    <w:rsid w:val="000A3BE6"/>
    <w:rPr>
      <w:sz w:val="26"/>
      <w:szCs w:val="26"/>
      <w:shd w:val="clear" w:color="auto" w:fill="FFFFFF"/>
    </w:rPr>
  </w:style>
  <w:style w:type="paragraph" w:customStyle="1" w:styleId="Vnbnnidung20">
    <w:name w:val="Văn bản nội dung (2)"/>
    <w:basedOn w:val="Normal"/>
    <w:link w:val="Vnbnnidung2"/>
    <w:rsid w:val="000A3BE6"/>
    <w:pPr>
      <w:widowControl w:val="0"/>
      <w:shd w:val="clear" w:color="auto" w:fill="FFFFFF"/>
      <w:spacing w:after="4740" w:line="470" w:lineRule="exact"/>
      <w:jc w:val="center"/>
    </w:pPr>
    <w:rPr>
      <w:rFonts w:eastAsiaTheme="minorHAnsi" w:cstheme="minorBidi"/>
      <w:strike/>
      <w:sz w:val="26"/>
      <w:szCs w:val="26"/>
    </w:rPr>
  </w:style>
  <w:style w:type="character" w:customStyle="1" w:styleId="Vnbnnidung2Innghing">
    <w:name w:val="Văn bản nội dung (2) + In nghiêng"/>
    <w:rsid w:val="000A3B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Tiu2">
    <w:name w:val="Tiêu đề #2_"/>
    <w:link w:val="Tiu20"/>
    <w:rsid w:val="00D12865"/>
    <w:rPr>
      <w:b/>
      <w:bCs/>
      <w:szCs w:val="28"/>
      <w:shd w:val="clear" w:color="auto" w:fill="FFFFFF"/>
    </w:rPr>
  </w:style>
  <w:style w:type="character" w:customStyle="1" w:styleId="Tiu2Khnginm">
    <w:name w:val="Tiêu đề #2 + Không in đậm"/>
    <w:rsid w:val="00D12865"/>
    <w:rPr>
      <w:b/>
      <w:bC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D12865"/>
    <w:pPr>
      <w:widowControl w:val="0"/>
      <w:shd w:val="clear" w:color="auto" w:fill="FFFFFF"/>
      <w:spacing w:line="418" w:lineRule="exact"/>
      <w:ind w:firstLine="620"/>
      <w:jc w:val="both"/>
      <w:outlineLvl w:val="1"/>
    </w:pPr>
    <w:rPr>
      <w:rFonts w:eastAsiaTheme="minorHAnsi" w:cstheme="minorBidi"/>
      <w:b/>
      <w:bCs/>
      <w:strike/>
      <w:szCs w:val="28"/>
    </w:rPr>
  </w:style>
  <w:style w:type="paragraph" w:styleId="Header">
    <w:name w:val="header"/>
    <w:basedOn w:val="Normal"/>
    <w:link w:val="HeaderChar"/>
    <w:uiPriority w:val="99"/>
    <w:semiHidden/>
    <w:unhideWhenUsed/>
    <w:rsid w:val="00801AB2"/>
    <w:pPr>
      <w:tabs>
        <w:tab w:val="center" w:pos="4680"/>
        <w:tab w:val="right" w:pos="9360"/>
      </w:tabs>
    </w:pPr>
  </w:style>
  <w:style w:type="character" w:customStyle="1" w:styleId="HeaderChar">
    <w:name w:val="Header Char"/>
    <w:basedOn w:val="DefaultParagraphFont"/>
    <w:link w:val="Header"/>
    <w:uiPriority w:val="99"/>
    <w:semiHidden/>
    <w:rsid w:val="00801AB2"/>
    <w:rPr>
      <w:rFonts w:eastAsia="Times New Roman" w:cs="Times New Roman"/>
      <w:strike w:val="0"/>
      <w:szCs w:val="20"/>
    </w:rPr>
  </w:style>
  <w:style w:type="paragraph" w:styleId="ListParagraph">
    <w:name w:val="List Paragraph"/>
    <w:basedOn w:val="Normal"/>
    <w:uiPriority w:val="1"/>
    <w:qFormat/>
    <w:rsid w:val="00801AB2"/>
    <w:pPr>
      <w:widowControl w:val="0"/>
      <w:autoSpaceDE w:val="0"/>
      <w:autoSpaceDN w:val="0"/>
      <w:spacing w:before="120"/>
      <w:ind w:left="602" w:firstLine="628"/>
      <w:jc w:val="both"/>
    </w:pPr>
    <w:rPr>
      <w:sz w:val="22"/>
      <w:szCs w:val="22"/>
    </w:rPr>
  </w:style>
  <w:style w:type="character" w:customStyle="1" w:styleId="Heading1Char">
    <w:name w:val="Heading 1 Char"/>
    <w:basedOn w:val="DefaultParagraphFont"/>
    <w:link w:val="Heading1"/>
    <w:uiPriority w:val="1"/>
    <w:rsid w:val="0079676C"/>
    <w:rPr>
      <w:rFonts w:eastAsia="Times New Roman" w:cs="Times New Roman"/>
      <w:b/>
      <w:bCs/>
      <w:strike w:val="0"/>
      <w:szCs w:val="28"/>
    </w:rPr>
  </w:style>
</w:styles>
</file>

<file path=word/webSettings.xml><?xml version="1.0" encoding="utf-8"?>
<w:webSettings xmlns:r="http://schemas.openxmlformats.org/officeDocument/2006/relationships" xmlns:w="http://schemas.openxmlformats.org/wordprocessingml/2006/main">
  <w:divs>
    <w:div w:id="616059932">
      <w:bodyDiv w:val="1"/>
      <w:marLeft w:val="0"/>
      <w:marRight w:val="0"/>
      <w:marTop w:val="0"/>
      <w:marBottom w:val="0"/>
      <w:divBdr>
        <w:top w:val="none" w:sz="0" w:space="0" w:color="auto"/>
        <w:left w:val="none" w:sz="0" w:space="0" w:color="auto"/>
        <w:bottom w:val="none" w:sz="0" w:space="0" w:color="auto"/>
        <w:right w:val="none" w:sz="0" w:space="0" w:color="auto"/>
      </w:divBdr>
    </w:div>
    <w:div w:id="9985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4964</TotalTime>
  <Pages>11</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2022-10-06T08:44:00Z</cp:lastPrinted>
  <dcterms:created xsi:type="dcterms:W3CDTF">2021-09-21T16:59:00Z</dcterms:created>
  <dcterms:modified xsi:type="dcterms:W3CDTF">2022-10-06T08:51:00Z</dcterms:modified>
</cp:coreProperties>
</file>